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Mamdani’s $15 Million Pledge for Gender-Affirming Care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city politics as New York City Mayor Zohran Mamdani pledges $15 million in taxpayer funding for gender-affirming care , a move aimed at filling gaps left by recent funding cuts and private insurers, and one that signals the city’s deepening commitment to LGBTQIA+ services.</w:t>
      </w:r>
      <w:r/>
    </w:p>
    <w:p>
      <w:r/>
      <w:r>
        <w:t>Essential Takeaways</w:t>
      </w:r>
      <w:r/>
      <w:r/>
    </w:p>
    <w:p>
      <w:pPr>
        <w:pStyle w:val="ListBullet"/>
        <w:spacing w:line="240" w:lineRule="auto"/>
        <w:ind w:left="720"/>
      </w:pPr>
      <w:r/>
      <w:r>
        <w:rPr>
          <w:b/>
        </w:rPr>
        <w:t>Funding announcement:</w:t>
      </w:r>
      <w:r>
        <w:t xml:space="preserve"> Mayor Zohran Mamdani pledged $15 million over two years to expand access to gender-affirming care for New Yorkers.</w:t>
      </w:r>
      <w:r/>
    </w:p>
    <w:p>
      <w:pPr>
        <w:pStyle w:val="ListBullet"/>
        <w:spacing w:line="240" w:lineRule="auto"/>
        <w:ind w:left="720"/>
      </w:pPr>
      <w:r/>
      <w:r>
        <w:rPr>
          <w:b/>
        </w:rPr>
        <w:t>New office leadership:</w:t>
      </w:r>
      <w:r>
        <w:t xml:space="preserve"> The city has created a Mayoral Office of LGBTQIA+ Affairs, led by the city’s first openly trans director, to coordinate services.</w:t>
      </w:r>
      <w:r/>
    </w:p>
    <w:p>
      <w:pPr>
        <w:pStyle w:val="ListBullet"/>
        <w:spacing w:line="240" w:lineRule="auto"/>
        <w:ind w:left="720"/>
      </w:pPr>
      <w:r/>
      <w:r>
        <w:rPr>
          <w:b/>
        </w:rPr>
        <w:t>Motivation cited:</w:t>
      </w:r>
      <w:r>
        <w:t xml:space="preserve"> Officials say the cash is intended to "bridge the gap" from federal and private-sector reductions in coverage, framed as a dignity and public-health issue.</w:t>
      </w:r>
      <w:r/>
    </w:p>
    <w:p>
      <w:pPr>
        <w:pStyle w:val="ListBullet"/>
        <w:spacing w:line="240" w:lineRule="auto"/>
        <w:ind w:left="720"/>
      </w:pPr>
      <w:r/>
      <w:r>
        <w:rPr>
          <w:b/>
        </w:rPr>
        <w:t>Practical effect:</w:t>
      </w:r>
      <w:r>
        <w:t xml:space="preserve"> Money will support access to medical, mental-health, and related services for trans and gender-nonconforming residents; advocates expect easier navigation of care.</w:t>
      </w:r>
      <w:r/>
    </w:p>
    <w:p>
      <w:pPr>
        <w:pStyle w:val="ListBullet"/>
        <w:spacing w:line="240" w:lineRule="auto"/>
        <w:ind w:left="720"/>
      </w:pPr>
      <w:r/>
      <w:r>
        <w:rPr>
          <w:b/>
        </w:rPr>
        <w:t>Public reaction mix:</w:t>
      </w:r>
      <w:r>
        <w:t xml:space="preserve"> Supporters applaud the safety net; critics raise questions about funding sources, oversight, and long-term sustainability.</w:t>
      </w:r>
      <w:r/>
      <w:r/>
    </w:p>
    <w:p>
      <w:pPr>
        <w:pStyle w:val="Heading2"/>
      </w:pPr>
      <w:r>
        <w:t>Why Mamdani is spending $15 million now</w:t>
      </w:r>
      <w:r/>
    </w:p>
    <w:p>
      <w:r/>
      <w:r>
        <w:t>The headline figure is punchy, and the timing is intentional , announced as Pride Month unfolds and after a flurry of national debates about access to trans care. According to city communications, the cash is meant to make up for reduced coverage from federal policy shifts and decisions by some private health providers. That gives the pledge a clear political as well as practical aim: shore up services that advocates say save lives, while signalling the city’s values.</w:t>
      </w:r>
      <w:r/>
    </w:p>
    <w:p>
      <w:r/>
      <w:r>
        <w:t>This isn’t just a line-item in a budget document; it’s tied to the creation of a new city office to steer LGBTQIA+ policy and programming. For residents who’ve struggled with patchy coverage, the promise of targeted municipal funds can feel like relief , a practical bridge to appointments, prescriptions, or counselling they might otherwise delay.</w:t>
      </w:r>
      <w:r/>
    </w:p>
    <w:p>
      <w:pPr>
        <w:pStyle w:val="Heading2"/>
      </w:pPr>
      <w:r>
        <w:t>The new Mayoral Office of LGBTQIA+ Affairs , what it does</w:t>
      </w:r>
      <w:r/>
    </w:p>
    <w:p>
      <w:r/>
      <w:r>
        <w:t>Mayor Mamdani signed an executive order establishing the Mayoral Office of LGBTQIA+ Affairs to centralise efforts across city agencies. The office is positioned to coordinate funding, outreach and partnerships with clinics and community groups. That structure matters: a named office gives neighbours a single door to knock on, rather than a scattering of municipal contacts.</w:t>
      </w:r>
      <w:r/>
    </w:p>
    <w:p>
      <w:r/>
      <w:r>
        <w:t>City officials say the office will also collect data and track outcomes, which is useful when you want to know whether money is actually improving access. Expect more public-facing resources and a stronger push to connect people with providers who deliver culturally competent care.</w:t>
      </w:r>
      <w:r/>
    </w:p>
    <w:p>
      <w:pPr>
        <w:pStyle w:val="Heading2"/>
      </w:pPr>
      <w:r>
        <w:t>Who’s running the new office, and why it matters</w:t>
      </w:r>
      <w:r/>
    </w:p>
    <w:p>
      <w:r/>
      <w:r>
        <w:t>In a notable appointment, Mamdani recruited the city’s first openly trans director to lead the new office, a move widely reported and welcomed by advocacy outlets. That choice carries symbolic weight , representation matters , and practical impact, since lived experience can shape priorities and outreach strategies.</w:t>
      </w:r>
      <w:r/>
    </w:p>
    <w:p>
      <w:r/>
      <w:r>
        <w:t>Advocates told local and national outlets that having leadership familiar with the community’s challenges helps build trust. Skeptics, meanwhile, have questioned how the office will be held accountable and whether the funding stream is secure beyond the two-year pledge.</w:t>
      </w:r>
      <w:r/>
    </w:p>
    <w:p>
      <w:pPr>
        <w:pStyle w:val="Heading2"/>
      </w:pPr>
      <w:r>
        <w:t>How this money could be spent , practical impacts</w:t>
      </w:r>
      <w:r/>
    </w:p>
    <w:p>
      <w:r/>
      <w:r>
        <w:t>The $15 million is earmarked for a range of gender-affirming services: medical treatment, mental-health support, and navigation assistance to help people find clinicians and cover out-of-pocket costs. For someone facing long waits, limited insurance or provider refusals, municipal funds can mean the difference between getting care now and waiting.</w:t>
      </w:r>
      <w:r/>
    </w:p>
    <w:p>
      <w:r/>
      <w:r>
        <w:t>If you’re a New Yorker trying to understand what this could mean, look for guidance from the new office on eligibility, application processes and partner clinics. Community health centres and LGBTQ+ organisations are likely to be first in line to receive funding or to act as intermediaries.</w:t>
      </w:r>
      <w:r/>
    </w:p>
    <w:p>
      <w:pPr>
        <w:pStyle w:val="Heading2"/>
      </w:pPr>
      <w:r>
        <w:t>Questions to watch: oversight, sustainability and political fallout</w:t>
      </w:r>
      <w:r/>
    </w:p>
    <w:p>
      <w:r/>
      <w:r>
        <w:t>A two-year commitment buys time but not necessarily permanence. Reporters and residents will want details on reporting, use of funds and how success will be measured. City budgets are living documents; political shifts or competing priorities could affect renewal.</w:t>
      </w:r>
      <w:r/>
    </w:p>
    <w:p>
      <w:r/>
      <w:r>
        <w:t>Meanwhile, the pledge will feature in larger political conversations about municipal responsibility for healthcare and the role of local government in protecting vulnerable groups. Expect both praise from advocates and scrutiny from opponents who question taxpayer funding for gender-related services.</w:t>
      </w:r>
      <w:r/>
    </w:p>
    <w:p>
      <w:r/>
      <w:r>
        <w:t>It's a small change that can make every chew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0">
        <w:r>
          <w:rPr>
            <w:color w:val="0000EE"/>
            <w:u w:val="single"/>
          </w:rPr>
          <w:t>[4]</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1">
        <w:r>
          <w:rPr>
            <w:color w:val="0000EE"/>
            <w:u w:val="single"/>
          </w:rPr>
          <w:t>[6]</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https://www.lifesitenews.com/news/mamdani-promises-15-million-in-taxpayer-money-for-gender-transitions-in-new-york-city/</w:t>
        </w:r>
      </w:hyperlink>
      <w:r>
        <w:t xml:space="preserve"> - Please view link - unable to able to access data</w:t>
      </w:r>
      <w:r/>
    </w:p>
    <w:p>
      <w:pPr>
        <w:pStyle w:val="ListNumber"/>
        <w:spacing w:line="240" w:lineRule="auto"/>
        <w:ind w:left="720"/>
      </w:pPr>
      <w:r/>
      <w:hyperlink r:id="rId12">
        <w:r>
          <w:rPr>
            <w:color w:val="0000EE"/>
            <w:u w:val="single"/>
          </w:rPr>
          <w:t>https://www.nyc.gov/mayors-office/news/2026/03/mayor-mamdani-signs-executive-order-establishing-the-mayors-office-of</w:t>
        </w:r>
      </w:hyperlink>
      <w:r>
        <w:t xml:space="preserve"> - On March 13, 2026, Mayor Zohran Mamdani signed an executive order establishing the Mayor's Office of LGBTQIA+ Affairs and appointed Taylor Brown as its director. Brown, a nationally recognised civil rights attorney, became the first transgender person to lead a New York City office or agency. The office aims to oversee and implement LGBTQIA+ initiatives, including developing legal resources to uphold sanctuary protections for LGBTQIA+ individuals.</w:t>
      </w:r>
      <w:r/>
    </w:p>
    <w:p>
      <w:pPr>
        <w:pStyle w:val="ListNumber"/>
        <w:spacing w:line="240" w:lineRule="auto"/>
        <w:ind w:left="720"/>
      </w:pPr>
      <w:r/>
      <w:hyperlink r:id="rId13">
        <w:r>
          <w:rPr>
            <w:color w:val="0000EE"/>
            <w:u w:val="single"/>
          </w:rPr>
          <w:t>https://www.lgbtqnation.com/2026/03/zohran-mamdani-recruits-nycs-first-openly-trans-director-for-new-lgbtqia-affairs-office/</w:t>
        </w:r>
      </w:hyperlink>
      <w:r>
        <w:t xml:space="preserve"> - In March 2026, New York City Mayor Zohran Mamdani appointed Taylor Brown, an Assistant Attorney General in the Civil Rights Bureau of the New York State Attorney General's office, as the director of the newly established Mayor's Office of LGBTQIA+ Affairs. This appointment marked the first time an openly transgender person led a New York City office or agency, highlighting the administration's commitment to supporting the LGBTQIA+ community.</w:t>
      </w:r>
      <w:r/>
    </w:p>
    <w:p>
      <w:pPr>
        <w:pStyle w:val="ListNumber"/>
        <w:spacing w:line="240" w:lineRule="auto"/>
        <w:ind w:left="720"/>
      </w:pPr>
      <w:r/>
      <w:hyperlink r:id="rId10">
        <w:r>
          <w:rPr>
            <w:color w:val="0000EE"/>
            <w:u w:val="single"/>
          </w:rPr>
          <w:t>https://www.maltatoday.com.mt/news/world/142504/mamdani_unveils_15_million_plan_for_genderaffirming_care</w:t>
        </w:r>
      </w:hyperlink>
      <w:r>
        <w:t xml:space="preserve"> - On June 12, 2026, during a Pride event, Mayor Zohran Mamdani announced a $15 million investment over two years in gender-affirming care. This initiative aimed to address gaps in gender-affirming care created by federal funding restrictions imposed under the previous administration. The funding was part of Mamdani's broader commitment to ensure that transgender and gender-nonconforming New Yorkers have access to comprehensive, life-saving healthcare.</w:t>
      </w:r>
      <w:r/>
    </w:p>
    <w:p>
      <w:pPr>
        <w:pStyle w:val="ListNumber"/>
        <w:spacing w:line="240" w:lineRule="auto"/>
        <w:ind w:left="720"/>
      </w:pPr>
      <w:r/>
      <w:hyperlink r:id="rId14">
        <w:r>
          <w:rPr>
            <w:color w:val="0000EE"/>
            <w:u w:val="single"/>
          </w:rPr>
          <w:t>https://www.advocate.com/news/mamdani-office-lgbtqia-affairs-nyc</w:t>
        </w:r>
      </w:hyperlink>
      <w:r>
        <w:t xml:space="preserve"> - In March 2026, Mayor Zohran Mamdani signed an executive order establishing the first-ever Mayor's Office of LGBTQIA+ Affairs in New York City. He appointed Taylor Brown, an Assistant Attorney General in the Civil Rights Bureau of the New York State Attorney General's office, as the office's inaugural director. This appointment made Brown the first transgender person to lead a New York City office or agency, underscoring the administration's dedication to supporting the LGBTQIA+ community.</w:t>
      </w:r>
      <w:r/>
    </w:p>
    <w:p>
      <w:pPr>
        <w:pStyle w:val="ListNumber"/>
        <w:spacing w:line="240" w:lineRule="auto"/>
        <w:ind w:left="720"/>
      </w:pPr>
      <w:r/>
      <w:hyperlink r:id="rId11">
        <w:r>
          <w:rPr>
            <w:color w:val="0000EE"/>
            <w:u w:val="single"/>
          </w:rPr>
          <w:t>https://www.foxnews.com/politics/mamdani-touts-massive-taxpayer-funded-investment-trans-healthcare-first-step</w:t>
        </w:r>
      </w:hyperlink>
      <w:r>
        <w:t xml:space="preserve"> - On June 12, 2026, during a Pride Month celebration, Mayor Zohran Mamdani announced a $15 million investment in gender-affirming care. This funding aimed to support transgender and gender non-conforming New Yorkers, ensuring they have access to comprehensive healthcare services. Mamdani emphasised the city's commitment to protecting trans individuals, stating that the administration would use every tool at its disposal to ensure their dignity, safety, and freedom.</w:t>
      </w:r>
      <w:r/>
    </w:p>
    <w:p>
      <w:pPr>
        <w:pStyle w:val="ListNumber"/>
        <w:spacing w:line="240" w:lineRule="auto"/>
        <w:ind w:left="720"/>
      </w:pPr>
      <w:r/>
      <w:hyperlink r:id="rId15">
        <w:r>
          <w:rPr>
            <w:color w:val="0000EE"/>
            <w:u w:val="single"/>
          </w:rPr>
          <w:t>https://www.youtube.com/watch?v=NaBvmx4sBss</w:t>
        </w:r>
      </w:hyperlink>
      <w:r>
        <w:t xml:space="preserve"> - In this video, Mayor Zohran Mamdani announces the establishment of the Mayor's Office of LGBTQIA+ Affairs and appoints Taylor Brown as its director. Brown, a nationally recognised civil rights attorney, becomes the first transgender person to lead a New York City office or agency. The office will oversee and implement LGBTQIA+ initiatives, including developing legal resources to uphold sanctuary protections for LGBTQIA+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mamdani-promises-15-million-in-taxpayer-money-for-gender-transitions-in-new-york-city/" TargetMode="External"/><Relationship Id="rId10" Type="http://schemas.openxmlformats.org/officeDocument/2006/relationships/hyperlink" Target="https://www.maltatoday.com.mt/news/world/142504/mamdani_unveils_15_million_plan_for_genderaffirming_care" TargetMode="External"/><Relationship Id="rId11" Type="http://schemas.openxmlformats.org/officeDocument/2006/relationships/hyperlink" Target="https://www.foxnews.com/politics/mamdani-touts-massive-taxpayer-funded-investment-trans-healthcare-first-step" TargetMode="External"/><Relationship Id="rId12" Type="http://schemas.openxmlformats.org/officeDocument/2006/relationships/hyperlink" Target="https://www.nyc.gov/mayors-office/news/2026/03/mayor-mamdani-signs-executive-order-establishing-the-mayors-office-of" TargetMode="External"/><Relationship Id="rId13" Type="http://schemas.openxmlformats.org/officeDocument/2006/relationships/hyperlink" Target="https://www.lgbtqnation.com/2026/03/zohran-mamdani-recruits-nycs-first-openly-trans-director-for-new-lgbtqia-affairs-office/" TargetMode="External"/><Relationship Id="rId14" Type="http://schemas.openxmlformats.org/officeDocument/2006/relationships/hyperlink" Target="https://www.advocate.com/news/mamdani-office-lgbtqia-affairs-nyc" TargetMode="External"/><Relationship Id="rId15" Type="http://schemas.openxmlformats.org/officeDocument/2006/relationships/hyperlink" Target="https://www.youtube.com/watch?v=NaBvmx4sB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