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in Israel: Celebrating Progress While Demanding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alike are turning out for Pride , and not just for the parties. Israelis, activists and allies in Tel Aviv, Jerusalem and beyond are using Pride Month to celebrate gains, remember losses, and press for concrete change so LGBTQ+ people can live fully and safely at home.</w:t>
      </w:r>
      <w:r/>
    </w:p>
    <w:p>
      <w:r/>
      <w:r>
        <w:t>Essential takeaways</w:t>
      </w:r>
      <w:r/>
      <w:r/>
    </w:p>
    <w:p>
      <w:pPr>
        <w:pStyle w:val="ListBullet"/>
        <w:spacing w:line="240" w:lineRule="auto"/>
        <w:ind w:left="720"/>
      </w:pPr>
      <w:r/>
      <w:r>
        <w:rPr>
          <w:b/>
        </w:rPr>
        <w:t>Visible victories:</w:t>
      </w:r>
      <w:r>
        <w:t xml:space="preserve"> Israel allows public LGBTQ+ organising, has openly gay Knesset members, and recognises same-sex marriages performed abroad, giving a strong sense of openness. </w:t>
      </w:r>
      <w:r/>
    </w:p>
    <w:p>
      <w:pPr>
        <w:pStyle w:val="ListBullet"/>
        <w:spacing w:line="240" w:lineRule="auto"/>
        <w:ind w:left="720"/>
      </w:pPr>
      <w:r/>
      <w:r>
        <w:rPr>
          <w:b/>
        </w:rPr>
        <w:t>Everyday work:</w:t>
      </w:r>
      <w:r>
        <w:t xml:space="preserve"> Activists and community groups fight year-round for rights, mental-health support and legal recognition, not only during Pride. </w:t>
      </w:r>
      <w:r/>
    </w:p>
    <w:p>
      <w:pPr>
        <w:pStyle w:val="ListBullet"/>
        <w:spacing w:line="240" w:lineRule="auto"/>
        <w:ind w:left="720"/>
      </w:pPr>
      <w:r/>
      <w:r>
        <w:rPr>
          <w:b/>
        </w:rPr>
        <w:t>Unfinished business:</w:t>
      </w:r>
      <w:r>
        <w:t xml:space="preserve"> Same-sex couples still can’t marry domestically, transgender people face systemic hurdles, and LGBTQ+ youth remain at higher risk of bullying and isolation. </w:t>
      </w:r>
      <w:r/>
    </w:p>
    <w:p>
      <w:pPr>
        <w:pStyle w:val="ListBullet"/>
        <w:spacing w:line="240" w:lineRule="auto"/>
        <w:ind w:left="720"/>
      </w:pPr>
      <w:r/>
      <w:r>
        <w:rPr>
          <w:b/>
        </w:rPr>
        <w:t>Hard-won courage:</w:t>
      </w:r>
      <w:r>
        <w:t xml:space="preserve"> Jerusalem’s Pride marches and the annual remembrance of Shira Banki show protest’s role in pushing society forward and the real dangers activists confront. </w:t>
      </w:r>
      <w:r/>
    </w:p>
    <w:p>
      <w:pPr>
        <w:pStyle w:val="ListBullet"/>
        <w:spacing w:line="240" w:lineRule="auto"/>
        <w:ind w:left="720"/>
      </w:pPr>
      <w:r/>
      <w:r>
        <w:rPr>
          <w:b/>
        </w:rPr>
        <w:t>Practical next steps:</w:t>
      </w:r>
      <w:r>
        <w:t xml:space="preserve"> Support local LGBTQ+ organisations, back legal reforms, and look beyond rainbow logos to sustained policy and community action.</w:t>
      </w:r>
      <w:r/>
      <w:r/>
    </w:p>
    <w:p>
      <w:pPr>
        <w:pStyle w:val="Heading2"/>
      </w:pPr>
      <w:r>
        <w:t>Pride is protest first, party second</w:t>
      </w:r>
      <w:r/>
    </w:p>
    <w:p>
      <w:r/>
      <w:r>
        <w:t>Pride started as a defiant protest and that origin still matters, especially in Israel where visibility is both celebrated and contested. The brightest parades , in Tel Aviv or Jerusalem , sparkle, but they also carry the texture of activism: banners, chants, and policy demands. According to reporting in local outlets, many community groups continue the hard, quieter work long after the floats leave the avenue. If you’ve ever smelled the diesel and cotton candy at a Pride march, remember it mixes with determination and grief as much as with celebration.</w:t>
      </w:r>
      <w:r/>
    </w:p>
    <w:p>
      <w:pPr>
        <w:pStyle w:val="Heading2"/>
      </w:pPr>
      <w:r>
        <w:t>What Israel has achieved , and why it matters</w:t>
      </w:r>
      <w:r/>
    </w:p>
    <w:p>
      <w:r/>
      <w:r>
        <w:t>Israel occupies a unique place in the Middle East for LGBTQ+ rights: public organisations operate freely, elected officials are out and visible, and courts and ministries have recognised some family rights. These are not symbolic alone; they change everyday lives. But progress has been incremental and often the result of persistent pressure from lawyers, activists and families rather than sudden top-down reform. That’s why recognising progress without mistaking it for completion is important for anyone who cares about equal rights here.</w:t>
      </w:r>
      <w:r/>
    </w:p>
    <w:p>
      <w:pPr>
        <w:pStyle w:val="Heading2"/>
      </w:pPr>
      <w:r>
        <w:t>The limits: marriage, trans rights and youth safety</w:t>
      </w:r>
      <w:r/>
    </w:p>
    <w:p>
      <w:r/>
      <w:r>
        <w:t>There’s a gap between recognition and full equality. Same-sex couples can have marriages registered if performed abroad, yet they cannot marry in Israel itself. Transgender people still face administrative and medical barriers that complicate simple things like identity documents or access to care. Young LGBTQ+ people report higher levels of bullying and mental-health strain. Those facts matter because they show where advocacy should focus next: legal reform for marriage equality, clearer and fairer trans healthcare and robust anti-bullying measures in schools and social services.</w:t>
      </w:r>
      <w:r/>
    </w:p>
    <w:p>
      <w:pPr>
        <w:pStyle w:val="Heading2"/>
      </w:pPr>
      <w:r>
        <w:t>Jerusalem’s Pride: a case study in persistence</w:t>
      </w:r>
      <w:r/>
    </w:p>
    <w:p>
      <w:r/>
      <w:r>
        <w:t>Jerusalem’s march has never been an easy stroll. For decades, activists have walked through opposition and, at times, violence , most painfully in the 2015 stabbing of 16-year-old Shira Banki. Memorials and annual gatherings keep that memory alive, and they remind people that Pride is about refusing to be hidden. Those who organise and turn out in Jerusalem often do it knowing the risks; that willingness to return year after year is a form of civic courage Israel needs if it wants real inclusion.</w:t>
      </w:r>
      <w:r/>
    </w:p>
    <w:p>
      <w:pPr>
        <w:pStyle w:val="Heading2"/>
      </w:pPr>
      <w:r>
        <w:t>How to move from rainbow capitalism to real support</w:t>
      </w:r>
      <w:r/>
    </w:p>
    <w:p>
      <w:r/>
      <w:r>
        <w:t>A rainbow logo is fine for a social post, but it’s not a policy. If you want to make Pride meaningful beyond June, donate to local LGBTQ+ helplines, volunteer with youth-support groups, and press elected representatives for legal changes that matter , marriage equality, trans healthcare access, anti-discrimination laws that are enforced. Employers can do more, too: training, clear policies and continued funding for community services show commitment beyond marketing.</w:t>
      </w:r>
      <w:r/>
    </w:p>
    <w:p>
      <w:pPr>
        <w:pStyle w:val="Heading2"/>
      </w:pPr>
      <w:r>
        <w:t>Looking ahead: keeping ambition alive</w:t>
      </w:r>
      <w:r/>
    </w:p>
    <w:p>
      <w:r/>
      <w:r>
        <w:t>Patriotism and criticism can travel together; many of the country’s strongest calls for equality come from people who love Israel and want it to live up to its own ideals. Pride should leave you proud enough to recognise victories, and hungry enough to keep pushing. The work ahead is practical: law, services, culture and safety. It’s also moral and communal , and that’s exactly the mix activists have used to change things so far.</w:t>
      </w:r>
      <w:r/>
    </w:p>
    <w:p>
      <w:r/>
      <w:r>
        <w:t>It's a small change that can make every Pride celebration mean more , keep supporting the groups doing the work year-round.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9">
        <w:r>
          <w:rPr>
            <w:color w:val="0000EE"/>
            <w:u w:val="single"/>
          </w:rPr>
          <w:t>[4]</w:t>
        </w:r>
      </w:hyperlink>
      <w:r>
        <w:t xml:space="preserve">- Paragraph 4: </w:t>
      </w:r>
      <w:hyperlink r:id="rId12">
        <w:r>
          <w:rPr>
            <w:color w:val="0000EE"/>
            <w:u w:val="single"/>
          </w:rPr>
          <w:t>[5]</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9">
        <w:r>
          <w:rPr>
            <w:color w:val="0000EE"/>
            <w:u w:val="single"/>
          </w:rPr>
          <w:t>[4]</w:t>
        </w:r>
      </w:hyperlink>
      <w:r>
        <w:t xml:space="preserve">- Paragraph 6: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https://www.jpost.com/opinion/article-899483</w:t>
        </w:r>
      </w:hyperlink>
      <w:r>
        <w:t xml:space="preserve"> - Please view link - unable to able to access data</w:t>
      </w:r>
      <w:r/>
    </w:p>
    <w:p>
      <w:pPr>
        <w:pStyle w:val="ListNumber"/>
        <w:spacing w:line="240" w:lineRule="auto"/>
        <w:ind w:left="720"/>
      </w:pPr>
      <w:r/>
      <w:hyperlink r:id="rId10">
        <w:r>
          <w:rPr>
            <w:color w:val="0000EE"/>
            <w:u w:val="single"/>
          </w:rPr>
          <w:t>https://www.jpost.com/israel-news/article-887981/</w:t>
        </w:r>
      </w:hyperlink>
      <w:r>
        <w:t xml:space="preserve"> - In February 2026, the Jerusalem Municipality approved adding Shira Banki's name to the city's official names registry and plans to commemorate her near the site of the 2015 Pride Parade stabbing. Banki, 15 at the time, was fatally stabbed during the parade, and her parents established the 'Derech Shira Banki' nonprofit to promote moderation and tolerance in Israel. The initiative aims to honour her memory and combat violence against the LGBTQ+ community.</w:t>
      </w:r>
      <w:r/>
    </w:p>
    <w:p>
      <w:pPr>
        <w:pStyle w:val="ListNumber"/>
        <w:spacing w:line="240" w:lineRule="auto"/>
        <w:ind w:left="720"/>
      </w:pPr>
      <w:r/>
      <w:hyperlink r:id="rId11">
        <w:r>
          <w:rPr>
            <w:color w:val="0000EE"/>
            <w:u w:val="single"/>
          </w:rPr>
          <w:t>https://www.jpost.com/israel-news/article-706499/</w:t>
        </w:r>
      </w:hyperlink>
      <w:r>
        <w:t xml:space="preserve"> - In May 2022, the parents of Shira Banki, who was murdered at the 2015 Jerusalem Pride Parade, were invited to light a torch at Israel's official Independence Day ceremony. Their daughter, Shira, was 15 when she was fatally stabbed during the parade. The parents, Uri and Mika Banki, have been actively involved in promoting tolerance and moderation through the 'Derech Shira Banki' nonprofit, which they founded in her memory.</w:t>
      </w:r>
      <w:r/>
    </w:p>
    <w:p>
      <w:pPr>
        <w:pStyle w:val="ListNumber"/>
        <w:spacing w:line="240" w:lineRule="auto"/>
        <w:ind w:left="720"/>
      </w:pPr>
      <w:r/>
      <w:hyperlink r:id="rId9">
        <w:r>
          <w:rPr>
            <w:color w:val="0000EE"/>
            <w:u w:val="single"/>
          </w:rPr>
          <w:t>https://www.jpost.com/opinion/article-899483</w:t>
        </w:r>
      </w:hyperlink>
      <w:r>
        <w:t xml:space="preserve"> - An opinion piece from June 2026 discusses Israel's progress in LGBTQ+ rights, highlighting the country's recognition of same-sex marriages performed abroad and the presence of openly gay members in the Knesset. However, it also points out ongoing challenges, such as the inability for same-sex couples to marry within Israel and the higher rates of bullying and mental health issues faced by LGBTQ+ youth. The article emphasizes the need for continued activism and societal change.</w:t>
      </w:r>
      <w:r/>
    </w:p>
    <w:p>
      <w:pPr>
        <w:pStyle w:val="ListNumber"/>
        <w:spacing w:line="240" w:lineRule="auto"/>
        <w:ind w:left="720"/>
      </w:pPr>
      <w:r/>
      <w:hyperlink r:id="rId12">
        <w:r>
          <w:rPr>
            <w:color w:val="0000EE"/>
            <w:u w:val="single"/>
          </w:rPr>
          <w:t>https://www.jta.org/2015/08/02/israel/gay-pride-parade-stabbing-victim-still-fighting-for-her-life</w:t>
        </w:r>
      </w:hyperlink>
      <w:r>
        <w:t xml:space="preserve"> - In August 2015, Shira Banki, a 16-year-old girl, was stabbed during the Jerusalem Gay Pride Parade. She was one of six victims attacked by Yishai Schlissel, an ultra-Orthodox man. Banki was critically injured and later died from her wounds. Her family stated that she joined the parade to support her gay friends and promote human rights and tolerance. The incident sparked widespread condemnation and discussions about violence against the LGBTQ+ community in Israel.</w:t>
      </w:r>
      <w:r/>
    </w:p>
    <w:p>
      <w:pPr>
        <w:pStyle w:val="ListNumber"/>
        <w:spacing w:line="240" w:lineRule="auto"/>
        <w:ind w:left="720"/>
      </w:pPr>
      <w:r/>
      <w:hyperlink r:id="rId14">
        <w:r>
          <w:rPr>
            <w:color w:val="0000EE"/>
            <w:u w:val="single"/>
          </w:rPr>
          <w:t>https://www.jta.org/2015/08/24/israel/gay-pride-parade-stabber-indicted-for-murder</w:t>
        </w:r>
      </w:hyperlink>
      <w:r>
        <w:t xml:space="preserve"> - In August 2015, Yishai Schlissel, the man who stabbed six marchers at the Jerusalem Gay Pride Parade, was charged with murder. Schlissel, 39, was indicted on one count of premeditated murder in the death of Shira Banki, along with six counts of attempted murder and aggravated assault. Schlissel had been released from prison three weeks prior after serving 10 years for a similar attack at the 2005 Jerusalem Gay Pride Parade.</w:t>
      </w:r>
      <w:r/>
    </w:p>
    <w:p>
      <w:pPr>
        <w:pStyle w:val="ListNumber"/>
        <w:spacing w:line="240" w:lineRule="auto"/>
        <w:ind w:left="720"/>
      </w:pPr>
      <w:r/>
      <w:hyperlink r:id="rId13">
        <w:r>
          <w:rPr>
            <w:color w:val="0000EE"/>
            <w:u w:val="single"/>
          </w:rPr>
          <w:t>https://www.jta.org/2015/08/02/israel/memorial-held-for-teen-killed-in-gay-pride-parade-stabbing</w:t>
        </w:r>
      </w:hyperlink>
      <w:r>
        <w:t xml:space="preserve"> - In August 2015, hundreds gathered in Jerusalem for a memorial to Shira Banki, the 16-year-old who died from injuries suffered in a knife attack at the city's Gay Pride Parade. Education Minister Naftali Bennett addressed the vigil, emphasizing the need to accept others and combat extremism. Banki's family expressed hope for less hatred and more tolerance in Israel. The incident highlighted ongoing challenges faced by the LGBTQ+ community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opinion/article-899483" TargetMode="External"/><Relationship Id="rId10" Type="http://schemas.openxmlformats.org/officeDocument/2006/relationships/hyperlink" Target="https://www.jpost.com/israel-news/article-887981/" TargetMode="External"/><Relationship Id="rId11" Type="http://schemas.openxmlformats.org/officeDocument/2006/relationships/hyperlink" Target="https://www.jpost.com/israel-news/article-706499/" TargetMode="External"/><Relationship Id="rId12" Type="http://schemas.openxmlformats.org/officeDocument/2006/relationships/hyperlink" Target="https://www.jta.org/2015/08/02/israel/gay-pride-parade-stabbing-victim-still-fighting-for-her-life" TargetMode="External"/><Relationship Id="rId13" Type="http://schemas.openxmlformats.org/officeDocument/2006/relationships/hyperlink" Target="https://www.jta.org/2015/08/02/israel/memorial-held-for-teen-killed-in-gay-pride-parade-stabbing" TargetMode="External"/><Relationship Id="rId14" Type="http://schemas.openxmlformats.org/officeDocument/2006/relationships/hyperlink" Target="https://www.jta.org/2015/08/24/israel/gay-pride-parade-stabber-indicted-for-mu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