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Delhi's Depot48 Is Reimagining Pride Spaces for Year-Round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city-goers are noticing a shift: Pride is no longer just a June spectacle. Depot48 in Delhi has quietly turned inclusive nightlife into everyday infrastructure, offering artists, audiences and queer families a safer, more consistent way to be seen , and that matters beyond parades and campaigns.</w:t>
      </w:r>
      <w:r/>
    </w:p>
    <w:p>
      <w:r/>
      <w:r>
        <w:t>Essential Takeaways</w:t>
      </w:r>
      <w:r/>
      <w:r/>
    </w:p>
    <w:p>
      <w:pPr>
        <w:pStyle w:val="ListBullet"/>
        <w:spacing w:line="240" w:lineRule="auto"/>
        <w:ind w:left="720"/>
      </w:pPr>
      <w:r/>
      <w:r>
        <w:rPr>
          <w:b/>
        </w:rPr>
        <w:t>Year-round programming:</w:t>
      </w:r>
      <w:r>
        <w:t xml:space="preserve"> Depot48 hosts queer artists across the calendar, not just during Pride, creating a steady platform for performers.</w:t>
      </w:r>
      <w:r/>
    </w:p>
    <w:p>
      <w:pPr>
        <w:pStyle w:val="ListBullet"/>
        <w:spacing w:line="240" w:lineRule="auto"/>
        <w:ind w:left="720"/>
      </w:pPr>
      <w:r/>
      <w:r>
        <w:rPr>
          <w:b/>
        </w:rPr>
        <w:t>Safety as practice:</w:t>
      </w:r>
      <w:r>
        <w:t xml:space="preserve"> Staff training, enforced zero-tolerance policies and incident protocols make the venue feel reliably secure and welcoming.</w:t>
      </w:r>
      <w:r/>
    </w:p>
    <w:p>
      <w:pPr>
        <w:pStyle w:val="ListBullet"/>
        <w:spacing w:line="240" w:lineRule="auto"/>
        <w:ind w:left="720"/>
      </w:pPr>
      <w:r/>
      <w:r>
        <w:rPr>
          <w:b/>
        </w:rPr>
        <w:t>Beyond visibility:</w:t>
      </w:r>
      <w:r>
        <w:t xml:space="preserve"> Legal recognition for queer families remains a priority; visibility alone doesn't fix inheritance, healthcare or housing gaps.</w:t>
      </w:r>
      <w:r/>
    </w:p>
    <w:p>
      <w:pPr>
        <w:pStyle w:val="ListBullet"/>
        <w:spacing w:line="240" w:lineRule="auto"/>
        <w:ind w:left="720"/>
      </w:pPr>
      <w:r/>
      <w:r>
        <w:rPr>
          <w:b/>
        </w:rPr>
        <w:t>Audience evolution:</w:t>
      </w:r>
      <w:r>
        <w:t xml:space="preserve"> Delhi crowds have shifted from gawking to genuine participation , shows draw regular, enthusiastic turnouts.</w:t>
      </w:r>
      <w:r/>
    </w:p>
    <w:p>
      <w:pPr>
        <w:pStyle w:val="ListBullet"/>
        <w:spacing w:line="240" w:lineRule="auto"/>
        <w:ind w:left="720"/>
      </w:pPr>
      <w:r/>
      <w:r>
        <w:rPr>
          <w:b/>
        </w:rPr>
        <w:t>Digital and policy challenges:</w:t>
      </w:r>
      <w:r>
        <w:t xml:space="preserve"> Online hate and weak legal protections still hamper everyday inclusion, especially for trans communities.</w:t>
      </w:r>
      <w:r/>
      <w:r/>
    </w:p>
    <w:p>
      <w:pPr>
        <w:pStyle w:val="Heading2"/>
      </w:pPr>
      <w:r>
        <w:t>Depot48 proves Pride can be a year-round thing , not a seasonal showpiece</w:t>
      </w:r>
      <w:r/>
    </w:p>
    <w:p>
      <w:r/>
      <w:r>
        <w:t>Walk into Depot48 on a random Tuesday and you’ll often find a cosy crowd, a low hum of conversation and a performer who’s done this set before , because the venue programmes queer talent consistently. According to local listings, the space runs a Pride Fair and regular events that keep queer creativity thriving beyond June. Depot48’s model shows how inclusion becomes real when it’s routine, not a one-off marketing stunt. If you want to support genuinely inclusive venues, check their calendar across months, not just in June.</w:t>
      </w:r>
      <w:r/>
    </w:p>
    <w:p>
      <w:pPr>
        <w:pStyle w:val="Heading2"/>
      </w:pPr>
      <w:r>
        <w:t>Safety is a practice, not a poster on the door</w:t>
      </w:r>
      <w:r/>
    </w:p>
    <w:p>
      <w:r/>
      <w:r>
        <w:t>It’s startling how often venues slap a rainbow sticker on the window and call it a day. Depot48’s approach is different: staff training, clear incident-handling at late hours and a policy that’s actually enforced. That matters when someone tests the space and stays. For venue operators, practical steps include role-play training for bar staff, a written escalation process and discreet ways for guests to report harassment. For patrons, returning to places that pass these tests is a simple way to reward serious inclusion.</w:t>
      </w:r>
      <w:r/>
    </w:p>
    <w:p>
      <w:pPr>
        <w:pStyle w:val="Heading2"/>
      </w:pPr>
      <w:r>
        <w:t>Visibility helped, but legal recognition is the next frontier</w:t>
      </w:r>
      <w:r/>
    </w:p>
    <w:p>
      <w:r/>
      <w:r>
        <w:t>Visibility saved lives, as many activists note, but Narula and others keep returning to a hard truth: legal progress hasn’t fixed everyday vulnerabilities. The demand for legal recognition of queer families , covering inheritance, medical decision-making and adoption , is urgent. Without it, relationships remain precarious when things go wrong. So while you enjoy a gig or a drag night, remember the policy work still needed: supporting petitions, backing mindful candidates and amplifying calls for concrete legal reform.</w:t>
      </w:r>
      <w:r/>
    </w:p>
    <w:p>
      <w:pPr>
        <w:pStyle w:val="Heading2"/>
      </w:pPr>
      <w:r>
        <w:t>Drag, music and queer programming have moved from curiosity to headline acts</w:t>
      </w:r>
      <w:r/>
    </w:p>
    <w:p>
      <w:r/>
      <w:r>
        <w:t>Audience attitudes in Delhi have shifted markedly; what once drew puzzled looks now fills rooms. Regular bookings , not token Pride slots , have normalised queer art and made performers mainstays on the calendar. That change didn’t arrive overnight; it grew from repeated, respectful exposure. For promoters and bookers, the takeaway is clear: if you want to be an ally, make queer artists part of your season, not your festival theme.</w:t>
      </w:r>
      <w:r/>
    </w:p>
    <w:p>
      <w:pPr>
        <w:pStyle w:val="Heading2"/>
      </w:pPr>
      <w:r>
        <w:t>The gaps: trans rights, digital hate and workplace inclusion still need muscle</w:t>
      </w:r>
      <w:r/>
    </w:p>
    <w:p>
      <w:r/>
      <w:r>
        <w:t>Progress isn’t uniform. Trans communities face specific legal and social hurdles that are often sidelined in urban Pride narratives, and online abuse continues to make visibility dangerous for many. Industry and employers can help by adopting inclusive HR policies, anti-bullying measures and accessible healthcare benefits. Meanwhile, audiences and policymakers should press for better digital moderation and stronger legal protections that reflect people’s lived realities, not just celebratory rhetoric.</w:t>
      </w:r>
      <w:r/>
    </w:p>
    <w:p>
      <w:r/>
      <w:r>
        <w:t>Depot48’s story is both a blueprint and a reminder: building inclusive culture takes patience, policy and practice , and it’s worth the work.</w:t>
      </w:r>
      <w:r/>
    </w:p>
    <w:p>
      <w:r/>
      <w:r>
        <w:t>It's a small change that can make every night a safer, truer place to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3">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https://www.freepressjournal.in/lifestyle/aunties-called-me-kudiyan-varga-sissy-boy-vikas-narula-on-how-queer-kids-in-delhi-are-rewriting-their-stories</w:t>
        </w:r>
      </w:hyperlink>
      <w:r>
        <w:t xml:space="preserve"> - Please view link - unable to able to access data</w:t>
      </w:r>
      <w:r/>
    </w:p>
    <w:p>
      <w:pPr>
        <w:pStyle w:val="ListNumber"/>
        <w:spacing w:line="240" w:lineRule="auto"/>
        <w:ind w:left="720"/>
      </w:pPr>
      <w:r/>
      <w:hyperlink r:id="rId10">
        <w:r>
          <w:rPr>
            <w:color w:val="0000EE"/>
            <w:u w:val="single"/>
          </w:rPr>
          <w:t>https://in.eventfaqs.com/2026/06/01/depot48-announces-pride-fair-2026-to-celebrate-queer-creativity-and-independent-businesses/</w:t>
        </w:r>
      </w:hyperlink>
      <w:r>
        <w:t xml:space="preserve"> - Depot48, Delhi's only queer-owned independent music and culture venue, has announced Pride Fair 2026, a queer-led marketplace and cultural initiative. Scheduled for 7 and 28 June 2026, the fair will feature over 40 independent queer-owned brands, artists, designers, and community-led businesses from across India. The event aims to provide a platform for emerging creators and businesses, showcasing the diversity of India's queer creative ecosystem. In addition to the marketplace, Depot48's June programming includes performances and music acts by artists from within and alongside queer culture, reinforcing its long-standing commitment to representation and community building.</w:t>
      </w:r>
      <w:r/>
    </w:p>
    <w:p>
      <w:pPr>
        <w:pStyle w:val="ListNumber"/>
        <w:spacing w:line="240" w:lineRule="auto"/>
        <w:ind w:left="720"/>
      </w:pPr>
      <w:r/>
      <w:hyperlink r:id="rId11">
        <w:r>
          <w:rPr>
            <w:color w:val="0000EE"/>
            <w:u w:val="single"/>
          </w:rPr>
          <w:t>https://www.timeout.com/delhi/lgbtq/pride-events-delhi-june-2026</w:t>
        </w:r>
      </w:hyperlink>
      <w:r>
        <w:t xml:space="preserve"> - Time Out Delhi highlights the best LGBTQ+ events in Delhi for Pride 2026, including a range of drag and club nights, workshops, and screenings. Notable events include the Pride Ball at Depot48 on 18 June, featuring drag performances and costume showdowns, and the Queer India Now book launch on 5 June, offering discussions on LGBTQIA+ experiences in India. The article provides a comprehensive guide to the city's queer community's activities during Pride Month, emphasizing the vibrant and diverse celebrations taking place.</w:t>
      </w:r>
      <w:r/>
    </w:p>
    <w:p>
      <w:pPr>
        <w:pStyle w:val="ListNumber"/>
        <w:spacing w:line="240" w:lineRule="auto"/>
        <w:ind w:left="720"/>
      </w:pPr>
      <w:r/>
      <w:hyperlink r:id="rId12">
        <w:r>
          <w:rPr>
            <w:color w:val="0000EE"/>
            <w:u w:val="single"/>
          </w:rPr>
          <w:t>https://www.brut.media/in/articles/india/society/why-the-trans-amendment-bill-fails-the-people-it-claims-to-serve</w:t>
        </w:r>
      </w:hyperlink>
      <w:r>
        <w:t xml:space="preserve"> - Vikas Narula, Co-Founder of Depot48, critiques the 2026 Transgender Persons (Protection of Rights) Amendment Bill, arguing that it undermines the rights and autonomy of transgender individuals. He highlights the bill's elimination of the right to self-identification, a fundamental aspect of the Supreme Court's 2014 NALSA ruling. Narula emphasizes that the bill's provisions could lead to increased scrutiny and marginalization of the transgender community, moving away from the progressive steps previously taken towards recognizing and protecting transgender rights in India.</w:t>
      </w:r>
      <w:r/>
    </w:p>
    <w:p>
      <w:pPr>
        <w:pStyle w:val="ListNumber"/>
        <w:spacing w:line="240" w:lineRule="auto"/>
        <w:ind w:left="720"/>
      </w:pPr>
      <w:r/>
      <w:hyperlink r:id="rId13">
        <w:r>
          <w:rPr>
            <w:color w:val="0000EE"/>
            <w:u w:val="single"/>
          </w:rPr>
          <w:t>https://www.localsamosa.com/people-culture/queer-community-talks-about-battling-digital-hate-11090652</w:t>
        </w:r>
      </w:hyperlink>
      <w:r>
        <w:t xml:space="preserve"> - During Delhi Queer Pride 2026, members of the LGBTQ+ community discussed the challenges of combating online hate and harassment on platforms like Instagram. They highlighted the failure of tech giants, particularly Meta, to effectively moderate regional language slurs and hate speech, which perpetuates the marginalization of the LGBTQ+ community. The article underscores the need for better content moderation policies to protect queer individuals from online abuse and to foster a safer digital environment for self-expression.</w:t>
      </w:r>
      <w:r/>
    </w:p>
    <w:p>
      <w:pPr>
        <w:pStyle w:val="ListNumber"/>
        <w:spacing w:line="240" w:lineRule="auto"/>
        <w:ind w:left="720"/>
      </w:pPr>
      <w:r/>
      <w:hyperlink r:id="rId14">
        <w:r>
          <w:rPr>
            <w:color w:val="0000EE"/>
            <w:u w:val="single"/>
          </w:rPr>
          <w:t>https://corporatedir.com/company/vks-logistics-private-limited</w:t>
        </w:r>
      </w:hyperlink>
      <w:r>
        <w:t xml:space="preserve"> - VKS Logistics Private Limited is a company registered in Delhi, India, with the Corporate Identification Number (CIN) U60200DL2012PTC229625. The company was incorporated on 4 January 2012 and is currently active. The authorized capital is ₹5.00 lakh, with a paid-up capital of ₹1.00 lakh. The company has four directors: Kavish Behl, Usha Bahel, Vikas Behl, and Sonia Behl. The registration number is 229625, and the company is registered with the Registrar of Companies (ROC) Delhi.</w:t>
      </w:r>
      <w:r/>
    </w:p>
    <w:p>
      <w:pPr>
        <w:pStyle w:val="ListNumber"/>
        <w:spacing w:line="240" w:lineRule="auto"/>
        <w:ind w:left="720"/>
      </w:pPr>
      <w:r/>
      <w:hyperlink r:id="rId15">
        <w:r>
          <w:rPr>
            <w:color w:val="0000EE"/>
            <w:u w:val="single"/>
          </w:rPr>
          <w:t>https://www.hospemag.me/cms?offset=1780927028621</w:t>
        </w:r>
      </w:hyperlink>
      <w:r>
        <w:t xml:space="preserve"> - Hospemag reports on the Pride Fair 2026, hosted by Depot48 as part of its month-long programme centred on queer culture, creativity, and community. The fair, scheduled for 7 and 28 June 2026, will bring together over 40 queer-owned brands, artists, designers, and community-led businesses from across India. Spanning categories such as fashion, jewellery, art, wellness, fragrance, home décor, illustration, and tarot, the marketplace offers a snapshot of the diversity and growing visibility of India’s queer creative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lifestyle/aunties-called-me-kudiyan-varga-sissy-boy-vikas-narula-on-how-queer-kids-in-delhi-are-rewriting-their-stories" TargetMode="External"/><Relationship Id="rId10" Type="http://schemas.openxmlformats.org/officeDocument/2006/relationships/hyperlink" Target="https://in.eventfaqs.com/2026/06/01/depot48-announces-pride-fair-2026-to-celebrate-queer-creativity-and-independent-businesses/" TargetMode="External"/><Relationship Id="rId11" Type="http://schemas.openxmlformats.org/officeDocument/2006/relationships/hyperlink" Target="https://www.timeout.com/delhi/lgbtq/pride-events-delhi-june-2026" TargetMode="External"/><Relationship Id="rId12" Type="http://schemas.openxmlformats.org/officeDocument/2006/relationships/hyperlink" Target="https://www.brut.media/in/articles/india/society/why-the-trans-amendment-bill-fails-the-people-it-claims-to-serve" TargetMode="External"/><Relationship Id="rId13" Type="http://schemas.openxmlformats.org/officeDocument/2006/relationships/hyperlink" Target="https://www.localsamosa.com/people-culture/queer-community-talks-about-battling-digital-hate-11090652" TargetMode="External"/><Relationship Id="rId14" Type="http://schemas.openxmlformats.org/officeDocument/2006/relationships/hyperlink" Target="https://corporatedir.com/company/vks-logistics-private-limited" TargetMode="External"/><Relationship Id="rId15" Type="http://schemas.openxmlformats.org/officeDocument/2006/relationships/hyperlink" Target="https://www.hospemag.me/cms?offset=17809270286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