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the Pentagon’s “Gay Bomb”: How a Weird Idea Reveals Bigger Problems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odd history for a laugh and a lesson: the Pentagon’s 1994 “gay bomb” proposal sounds like a rejected comedy pitch, but it reveals how prejudice shaped policy, why moral panics stick, and what that means for institutions today. Here’s what to know and why it still matters.</w:t>
      </w:r>
      <w:r/>
      <w:r/>
    </w:p>
    <w:p>
      <w:pPr>
        <w:pStyle w:val="ListBullet"/>
        <w:spacing w:line="240" w:lineRule="auto"/>
        <w:ind w:left="720"/>
      </w:pPr>
      <w:r/>
      <w:r>
        <w:rPr>
          <w:b/>
        </w:rPr>
        <w:t>Strange proposal:</w:t>
      </w:r>
      <w:r>
        <w:t xml:space="preserve"> The 1994 Air Force concept suggested a chemical aphrodisiac to disrupt enemy forces; it never received funding and stayed a paper idea. </w:t>
      </w:r>
      <w:r/>
    </w:p>
    <w:p>
      <w:pPr>
        <w:pStyle w:val="ListBullet"/>
        <w:spacing w:line="240" w:lineRule="auto"/>
        <w:ind w:left="720"/>
      </w:pPr>
      <w:r/>
      <w:r>
        <w:rPr>
          <w:b/>
        </w:rPr>
        <w:t>Evidence over panic:</w:t>
      </w:r>
      <w:r>
        <w:t xml:space="preserve"> The suggestion wasn’t about feasibility so much as an assumption that same-sex attraction would break unit cohesion. </w:t>
      </w:r>
      <w:r/>
    </w:p>
    <w:p>
      <w:pPr>
        <w:pStyle w:val="ListBullet"/>
        <w:spacing w:line="240" w:lineRule="auto"/>
        <w:ind w:left="720"/>
      </w:pPr>
      <w:r/>
      <w:r>
        <w:rPr>
          <w:b/>
        </w:rPr>
        <w:t>Social context:</w:t>
      </w:r>
      <w:r>
        <w:t xml:space="preserve"> This came just before Don’t Ask, Don’t Tell and reflects the era’s deep stigma toward LGBTQ+ service members. </w:t>
      </w:r>
      <w:r/>
    </w:p>
    <w:p>
      <w:pPr>
        <w:pStyle w:val="ListBullet"/>
        <w:spacing w:line="240" w:lineRule="auto"/>
        <w:ind w:left="720"/>
      </w:pPr>
      <w:r/>
      <w:r>
        <w:rPr>
          <w:b/>
        </w:rPr>
        <w:t>Institutional resilience:</w:t>
      </w:r>
      <w:r>
        <w:t xml:space="preserve"> Militaries and workplaces later adapted to inclusion without collapsing, exposing the flaw in the original premise. </w:t>
      </w:r>
      <w:r/>
    </w:p>
    <w:p>
      <w:pPr>
        <w:pStyle w:val="ListBullet"/>
        <w:spacing w:line="240" w:lineRule="auto"/>
        <w:ind w:left="720"/>
      </w:pPr>
      <w:r/>
      <w:r>
        <w:rPr>
          <w:b/>
        </w:rPr>
        <w:t>Takeaway for today:</w:t>
      </w:r>
      <w:r>
        <w:t xml:space="preserve"> Moral panics shift targets but often reveal more about societal fears than actual threats.</w:t>
      </w:r>
      <w:r/>
      <w:r/>
    </w:p>
    <w:p>
      <w:pPr>
        <w:pStyle w:val="Heading2"/>
      </w:pPr>
      <w:r>
        <w:t>It reads like a sketch , but it was a real proposal</w:t>
      </w:r>
      <w:r/>
    </w:p>
    <w:p>
      <w:r/>
      <w:r>
        <w:t>The headline grabs you because it sounds invented: a weaponised aphrodisiac to make soldiers distracted by same-sex attraction. Yet according to reporting and declassified proposals, the idea came from a 1994 Air Force research packet exploring non-lethal concepts. The image of a cloud of perfume sending platoons into chaos is cartoonish, and that’s part of why the story endures , it’s incongruous and slightly absurd, which makes it memorable.</w:t>
      </w:r>
      <w:r/>
    </w:p>
    <w:p>
      <w:r/>
      <w:r>
        <w:t>The proposal never moved beyond concept stage and wasn’t funded, but its mere existence is telling. It’s less a scientific blueprint than a snapshot of assumptions held by some at the time. For readers, it’s a reminder that bureaucratic documents can reveal culture as much as intent.</w:t>
      </w:r>
      <w:r/>
    </w:p>
    <w:p>
      <w:pPr>
        <w:pStyle w:val="Heading2"/>
      </w:pPr>
      <w:r>
        <w:t>The real problem wasn’t chemistry, it was prejudice</w:t>
      </w:r>
      <w:r/>
    </w:p>
    <w:p>
      <w:r/>
      <w:r>
        <w:t>What’s striking is the logic behind the suggestion: someone assumed that introducing same-sex attraction would destroy discipline and cohesion. That assumption rested on prejudice, not peer-reviewed evidence. In other words, the “weapon” was social anxiety dressed up as research.</w:t>
      </w:r>
      <w:r/>
    </w:p>
    <w:p>
      <w:r/>
      <w:r>
        <w:t>Context matters. This idea appeared in an America where open service by gay and lesbian people was politically fraught; Don’t Ask, Don’t Tell followed in 1994. So the proposal fits a broader pattern of treating LGBTQ+ identity as a problem to be solved, rather than people to be included.</w:t>
      </w:r>
      <w:r/>
    </w:p>
    <w:p>
      <w:pPr>
        <w:pStyle w:val="Heading2"/>
      </w:pPr>
      <w:r>
        <w:t>From moral panic to policy: why these ideas spread</w:t>
      </w:r>
      <w:r/>
    </w:p>
    <w:p>
      <w:r/>
      <w:r>
        <w:t>Moral panics have a neat lifecycle: identify a target, amplify the threat, propose a fix. The gay bomb fits right into that pattern. Media coverage, policy debates, and cultural fears can turn a minor worry into headline-grabbing “solutions,” even when those solutions are nonsensical.</w:t>
      </w:r>
      <w:r/>
    </w:p>
    <w:p>
      <w:r/>
      <w:r>
        <w:t>History shows the pattern repeats with other groups and issues. What changes are the targets and the technology; the underlying script , portray a group as a threat and rally support for exclusion , is depressingly familiar. Recognising that pattern is the first step toward seeing through modern variations.</w:t>
      </w:r>
      <w:r/>
    </w:p>
    <w:p>
      <w:pPr>
        <w:pStyle w:val="Heading2"/>
      </w:pPr>
      <w:r>
        <w:t>Institutions adapted , cohesion didn’t crumble</w:t>
      </w:r>
      <w:r/>
    </w:p>
    <w:p>
      <w:r/>
      <w:r>
        <w:t>The prediction that inclusion would make organisations fall apart aged badly. Militaries around the world opened ranks, workplaces added protections, and institutions endured. The feared collapse didn’t happen; instead, many organisations became more representative and effective.</w:t>
      </w:r>
      <w:r/>
    </w:p>
    <w:p>
      <w:r/>
      <w:r>
        <w:t>That’s not to say change was painless. There were fights and compromises. But the lesson is practical: resilience often comes from inclusion, not exclusion. For anyone choosing policy or hiring practises, history suggests fear-based thinking is a poor guide.</w:t>
      </w:r>
      <w:r/>
    </w:p>
    <w:p>
      <w:pPr>
        <w:pStyle w:val="Heading2"/>
      </w:pPr>
      <w:r>
        <w:t>What this odd episode means for now</w:t>
      </w:r>
      <w:r/>
    </w:p>
    <w:p>
      <w:r/>
      <w:r>
        <w:t>Today’s culture wars repurpose similar fears , around gender identity, education, or public life , and moral panics still attract attention. The gay bomb is useful as a teaching aid: it’s comedic on the surface and jarring beneath. It encourages scepticism about proposals that rest on stereotypes.</w:t>
      </w:r>
      <w:r/>
    </w:p>
    <w:p>
      <w:r/>
      <w:r>
        <w:t>If you want to draw practical conclusions: question the assumptions behind dramatic policy ideas, look for evidence of harm rather than relying on anxiety, and remember that outrage is a loud but unreliable compass.</w:t>
      </w:r>
      <w:r/>
    </w:p>
    <w:p>
      <w:r/>
      <w:r>
        <w:t>It’s a small historical curiosity with a useful sting: ridicule the ridiculous, but pay attention to the prejudice that made it seem plausible.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2">
        <w:r>
          <w:rPr>
            <w:color w:val="0000EE"/>
            <w:u w:val="single"/>
          </w:rPr>
          <w:t>[2]</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[3]</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https://instinctmagazine.com/the-pentagons-gay-bomb-historys-most-expensive-shower-thought/</w:t>
        </w:r>
      </w:hyperlink>
      <w:r>
        <w:t xml:space="preserve"> - Please view link - unable to able to access data</w:t>
      </w:r>
      <w:r/>
    </w:p>
    <w:p>
      <w:pPr>
        <w:pStyle w:val="ListNumber"/>
        <w:spacing w:line="240" w:lineRule="auto"/>
        <w:ind w:left="720"/>
      </w:pPr>
      <w:r/>
      <w:hyperlink r:id="rId12">
        <w:r>
          <w:rPr>
            <w:color w:val="0000EE"/>
            <w:u w:val="single"/>
          </w:rPr>
          <w:t>https://en.wikipedia.org/wiki/Gay_bomb</w:t>
        </w:r>
      </w:hyperlink>
      <w:r>
        <w:t xml:space="preserve"> - The 'gay bomb' is an informal term for a proposed non-lethal psychochemical weapon that the United States Air Force considered in the 1990s. The concept involved dispersing sex pheromones to induce mutual sexual attraction among enemy soldiers, aiming to cause confusion and disrupt military cohesion. In 1994, the Wright Laboratory in Ohio drafted a proposal detailing several potential non-lethal chemical weapons, including the 'gay bomb'. This document was later obtained through a Freedom of Information Act request. The Pentagon acknowledged the proposal but stated it was not pursued further.</w:t>
      </w:r>
      <w:r/>
    </w:p>
    <w:p>
      <w:pPr>
        <w:pStyle w:val="ListNumber"/>
        <w:spacing w:line="240" w:lineRule="auto"/>
        <w:ind w:left="720"/>
      </w:pPr>
      <w:r/>
      <w:hyperlink r:id="rId10">
        <w:r>
          <w:rPr>
            <w:color w:val="0000EE"/>
            <w:u w:val="single"/>
          </w:rPr>
          <w:t>https://www.militarytimes.com/veterans/military-history/2026/04/10/that-time-the-air-force-proposed-making-a-gay-bomb/</w:t>
        </w:r>
      </w:hyperlink>
      <w:r>
        <w:t xml:space="preserve"> - In 1994, the U.S. Air Force's Wright Laboratory in Ohio explored non-lethal methods to incapacitate enemies. Among these was the idea of a chemical aphrodisiac that could influence enemy behaviour. The proposal suggested that such a chemical would cause enemy soldiers to become irresistibly attracted to each other, leading to a breakdown in military cohesion. This concept was part of a broader effort to develop non-lethal weapons, but the 'gay bomb' proposal was never funded or implemented.</w:t>
      </w:r>
      <w:r/>
    </w:p>
    <w:p>
      <w:pPr>
        <w:pStyle w:val="ListNumber"/>
        <w:spacing w:line="240" w:lineRule="auto"/>
        <w:ind w:left="720"/>
      </w:pPr>
      <w:r/>
      <w:hyperlink r:id="rId11">
        <w:r>
          <w:rPr>
            <w:color w:val="0000EE"/>
            <w:u w:val="single"/>
          </w:rPr>
          <w:t>https://www.whitecraneinstitute.org/tdih_event/1994-06-01</w:t>
        </w:r>
      </w:hyperlink>
      <w:r>
        <w:t xml:space="preserve"> - On June 1, 1994, the U.S. Pentagon received a proposal from the Air Force requesting funds to develop a 'gay bomb' that would turn enemy troops gay. The proposal, which would not come to light until 2007 when the Sunshine Project discovered it through a Freedom of Information Act disclosure, suggested using strong aphrodisiacs to cause homosexual behaviour among enemy soldiers. The documents show the Air Force lab asked for $7.5 million to develop such a chemical weapon.</w:t>
      </w:r>
      <w:r/>
    </w:p>
    <w:p>
      <w:pPr>
        <w:pStyle w:val="ListNumber"/>
        <w:spacing w:line="240" w:lineRule="auto"/>
        <w:ind w:left="720"/>
      </w:pPr>
      <w:r/>
      <w:hyperlink r:id="rId13">
        <w:r>
          <w:rPr>
            <w:color w:val="0000EE"/>
            <w:u w:val="single"/>
          </w:rPr>
          <w:t>https://www.irishtimes.com/news/pentagon-plan-for-make-love-not-war-with-gay-bomb-1.1210320</w:t>
        </w:r>
      </w:hyperlink>
      <w:r>
        <w:t xml:space="preserve"> - In 2007, it was revealed that the Pentagon had considered a proposal to use a chemical weapon, referred to as a 'gay bomb', to cause enemy soldiers to become sexually attracted to each other. The idea was that this would lead to a breakdown in military cohesion. The proposal was part of a broader effort to develop non-lethal weapons, but it was quickly dismissed by Pentagon officials.</w:t>
      </w:r>
      <w:r/>
    </w:p>
    <w:p>
      <w:pPr>
        <w:pStyle w:val="ListNumber"/>
        <w:spacing w:line="240" w:lineRule="auto"/>
        <w:ind w:left="720"/>
      </w:pPr>
      <w:r/>
      <w:hyperlink r:id="rId14">
        <w:r>
          <w:rPr>
            <w:color w:val="0000EE"/>
            <w:u w:val="single"/>
          </w:rPr>
          <w:t>https://www.towleroad.com/2007/06/pentagon_sought/</w:t>
        </w:r>
      </w:hyperlink>
      <w:r>
        <w:t xml:space="preserve"> - In 1994, the U.S. military considered and then rejected a proposal to build a 'hormone bomb' that would transform enemy soldiers into homosexuals, making them more interested in having sex with one another than fighting. The Air Force lab requested $7.5 million to research the 'gay bomb'. While the military says the notion was ruled out quickly, critics argue that it was taken more seriously than the Pentagon admits.</w:t>
      </w:r>
      <w:r/>
    </w:p>
    <w:p>
      <w:pPr>
        <w:pStyle w:val="ListNumber"/>
        <w:spacing w:line="240" w:lineRule="auto"/>
        <w:ind w:left="720"/>
      </w:pPr>
      <w:r/>
      <w:hyperlink r:id="rId15">
        <w:r>
          <w:rPr>
            <w:color w:val="0000EE"/>
            <w:u w:val="single"/>
          </w:rPr>
          <w:t>https://www.military.com/defensetech/2007/06/13/gay-bomb-recycled</w:t>
        </w:r>
      </w:hyperlink>
      <w:r>
        <w:t xml:space="preserve"> - In 1994, the U.S. Air Force's Wright Laboratory proposed developing a 'gay bomb' as part of a plan for 'harassing, annoying and 'bad guy' identifying chemicals'. The document, titled 'Harassing, Annoying, and 'Bad Guy' Identifying Chemicals', suggested using chemicals that affect human behaviour to adversely affect morale and discipline in enemy units. The proposal was never approved or implemented.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the-pentagons-gay-bomb-historys-most-expensive-shower-thought/" TargetMode="External"/><Relationship Id="rId10" Type="http://schemas.openxmlformats.org/officeDocument/2006/relationships/hyperlink" Target="https://www.militarytimes.com/veterans/military-history/2026/04/10/that-time-the-air-force-proposed-making-a-gay-bomb/" TargetMode="External"/><Relationship Id="rId11" Type="http://schemas.openxmlformats.org/officeDocument/2006/relationships/hyperlink" Target="https://www.whitecraneinstitute.org/tdih_event/1994-06-01" TargetMode="External"/><Relationship Id="rId12" Type="http://schemas.openxmlformats.org/officeDocument/2006/relationships/hyperlink" Target="https://en.wikipedia.org/wiki/Gay_bomb" TargetMode="External"/><Relationship Id="rId13" Type="http://schemas.openxmlformats.org/officeDocument/2006/relationships/hyperlink" Target="https://www.irishtimes.com/news/pentagon-plan-for-make-love-not-war-with-gay-bomb-1.1210320" TargetMode="External"/><Relationship Id="rId14" Type="http://schemas.openxmlformats.org/officeDocument/2006/relationships/hyperlink" Target="https://www.towleroad.com/2007/06/pentagon_sought/" TargetMode="External"/><Relationship Id="rId15" Type="http://schemas.openxmlformats.org/officeDocument/2006/relationships/hyperlink" Target="https://www.military.com/defensetech/2007/06/13/gay-bomb-recycl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