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Why Some Causes Get a Month — and Others Don’t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Consider this a quick, practical explainer: activists, historians and governments decide which causes get a month based on need, history and public benefit , not a tally of achievements. If you’re wondering why Pride Month exists but there isn’t an “Anzac Month” or a “White History Month,” here’s what matters, who decides, and how to think about balance.</w:t>
      </w:r>
      <w:r/>
    </w:p>
    <w:p>
      <w:r/>
      <w:r>
        <w:t>Essential Takeaways</w:t>
      </w:r>
      <w:r/>
      <w:r/>
    </w:p>
    <w:p>
      <w:pPr>
        <w:pStyle w:val="ListBullet"/>
        <w:spacing w:line="240" w:lineRule="auto"/>
        <w:ind w:left="720"/>
      </w:pPr>
      <w:r/>
      <w:r>
        <w:rPr>
          <w:b/>
        </w:rPr>
        <w:t>Roots matter:</w:t>
      </w:r>
      <w:r>
        <w:t xml:space="preserve"> Many months start from a defining historical moment or movement that needs ongoing recognition and education.</w:t>
      </w:r>
      <w:r/>
    </w:p>
    <w:p>
      <w:pPr>
        <w:pStyle w:val="ListBullet"/>
        <w:spacing w:line="240" w:lineRule="auto"/>
        <w:ind w:left="720"/>
      </w:pPr>
      <w:r/>
      <w:r>
        <w:rPr>
          <w:b/>
        </w:rPr>
        <w:t>Addressing neglect:</w:t>
      </w:r>
      <w:r>
        <w:t xml:space="preserve"> Awareness months usually aim to spotlight groups or issues that were marginalised or erased in mainstream narratives.</w:t>
      </w:r>
      <w:r/>
    </w:p>
    <w:p>
      <w:pPr>
        <w:pStyle w:val="ListBullet"/>
        <w:spacing w:line="240" w:lineRule="auto"/>
        <w:ind w:left="720"/>
      </w:pPr>
      <w:r/>
      <w:r>
        <w:rPr>
          <w:b/>
        </w:rPr>
        <w:t>Practical scale:</w:t>
      </w:r>
      <w:r>
        <w:t xml:space="preserve"> Month-long calendars let organisers stage education, arts and community events that can’t fit into a single day.</w:t>
      </w:r>
      <w:r/>
    </w:p>
    <w:p>
      <w:pPr>
        <w:pStyle w:val="ListBullet"/>
        <w:spacing w:line="240" w:lineRule="auto"/>
        <w:ind w:left="720"/>
      </w:pPr>
      <w:r/>
      <w:r>
        <w:rPr>
          <w:b/>
        </w:rPr>
        <w:t>Not zero-sum:</w:t>
      </w:r>
      <w:r>
        <w:t xml:space="preserve"> Adding a month for one group doesn’t inherently take anything away from others; it’s usually about widening recognition.</w:t>
      </w:r>
      <w:r/>
    </w:p>
    <w:p>
      <w:pPr>
        <w:pStyle w:val="ListBullet"/>
        <w:spacing w:line="240" w:lineRule="auto"/>
        <w:ind w:left="720"/>
      </w:pPr>
      <w:r/>
      <w:r>
        <w:rPr>
          <w:b/>
        </w:rPr>
        <w:t>Tradition and purpose:</w:t>
      </w:r>
      <w:r>
        <w:t xml:space="preserve"> Some commemorations stay as single days because of deep ritual and national practice, not because they’re less important.</w:t>
      </w:r>
      <w:r/>
      <w:r/>
    </w:p>
    <w:p>
      <w:pPr>
        <w:pStyle w:val="Heading2"/>
      </w:pPr>
      <w:r>
        <w:t>Why do some causes become a month-long recognition?</w:t>
      </w:r>
      <w:r/>
    </w:p>
    <w:p>
      <w:r/>
      <w:r>
        <w:t>History and practical needs often decide the length of an observance. When an event or movement has a clear origin story and ongoing social, legal or cultural ramifications, activists and institutions tend to expand it into a month so there’s room for education, remembrance and celebration. Pride traces to a flashpoint , the late-June Stonewall uprisings , that ignited a rights movement and left a legacy requiring sustained public conversation. UNESCO-style recognition, government proclamations and community festivals then cemented June as a time to learn, protest and party in equal measure.</w:t>
      </w:r>
      <w:r/>
    </w:p>
    <w:p>
      <w:pPr>
        <w:pStyle w:val="Heading2"/>
      </w:pPr>
      <w:r>
        <w:t>What’s the purpose of an awareness month anyway?</w:t>
      </w:r>
      <w:r/>
    </w:p>
    <w:p>
      <w:r/>
      <w:r>
        <w:t>Awareness months exist to change what people know and how institutions behave. Women’s History Month and NAIDOC Week arose because entire chapters of national stories were missing or distorted; a month gives teachers, museums and media a mandate to fill those gaps. For communities, a month is also a visible signal to people who feel isolated: it says you aren’t invisible in public life. Practical benefits follow , funding for programmes, event calendars, campaigning windows and sustained media coverage.</w:t>
      </w:r>
      <w:r/>
    </w:p>
    <w:p>
      <w:pPr>
        <w:pStyle w:val="Heading2"/>
      </w:pPr>
      <w:r>
        <w:t>Why not turn every significant day into a month?</w:t>
      </w:r>
      <w:r/>
    </w:p>
    <w:p>
      <w:r/>
      <w:r>
        <w:t>Not every observance is suited to a month. Some days are tightly ritualised, like Anzac Day, where the power lies in a focused act of remembrance and collective pause , the dawn services, the wreath-laying, the last post. Stretching such traditions into a month risks diluting their ritual meaning. Meanwhile, weeks or months have grown where there’s clear benefit from extended programming: arts seasons, health campaigns, education drives and legal reform pushes.</w:t>
      </w:r>
      <w:r/>
    </w:p>
    <w:p>
      <w:pPr>
        <w:pStyle w:val="Heading2"/>
      </w:pPr>
      <w:r>
        <w:t>What about the idea of “balance” , why not a White History Month?</w:t>
      </w:r>
      <w:r/>
    </w:p>
    <w:p>
      <w:r/>
      <w:r>
        <w:t>When people suggest a “White History Month” they’re often reacting to perceived imbalance. But context matters: the contributions of white people are already dominant in most national narratives, school curricula and public monuments in many countries. Awareness months are typically corrective tools, designed to highlight voices and histories that have been excluded. So calls for new months should start by asking whether a group’s stories are underrepresented, and whether a month would remedy that absence rather than simply replicate existing visibility.</w:t>
      </w:r>
      <w:r/>
    </w:p>
    <w:p>
      <w:pPr>
        <w:pStyle w:val="Heading2"/>
      </w:pPr>
      <w:r>
        <w:t>How are these months created and who decides?</w:t>
      </w:r>
      <w:r/>
    </w:p>
    <w:p>
      <w:r/>
      <w:r>
        <w:t>There’s no single rulebook. Months usually emerge from grassroots advocacy, academic framing and cultural practice, then win formal recognition through city halls, parliaments or presidential proclamations. For instance, Pride first grew from marches and protests into parades, festivals and an international calendar; later, governments issued official recognitions. If a community wants a month, the route is often local activism, partnerships with cultural institutions and pitching a clear civic purpose that benefits wider society.</w:t>
      </w:r>
      <w:r/>
    </w:p>
    <w:p>
      <w:pPr>
        <w:pStyle w:val="Heading2"/>
      </w:pPr>
      <w:r>
        <w:t>Practical tips for spotting whether a month is justified</w:t>
      </w:r>
      <w:r/>
    </w:p>
    <w:p>
      <w:r/>
      <w:r>
        <w:t>If you’re curious whether a cause deserves month-long recognition, ask these quick questions: Is the group historically marginalised or erased in public narratives? Would a month enable sustained education, cultural events or policy change? Does an extended observance support vulnerable people or community health? If the answer to one or more is yes, there’s a strong case for a month; if not, a day or week might be more appropriate.</w:t>
      </w:r>
      <w:r/>
    </w:p>
    <w:p>
      <w:r/>
      <w:r>
        <w:t>It’s a small change in civic life that can open conversations and fill missing history , and it’s okay to probe why certain months exist. Understanding the history behind them usually makes the imbalance feel less mysterious and more intentional.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[3]</w:t>
        </w:r>
      </w:hyperlink>
      <w:r>
        <w:t xml:space="preserve">- Paragraph 6: </w:t>
      </w:r>
      <w:hyperlink r:id="rId10">
        <w:r>
          <w:rPr>
            <w:color w:val="0000EE"/>
            <w:u w:val="single"/>
          </w:rPr>
          <w:t>[2]</w:t>
        </w:r>
      </w:hyperlink>
      <w:r>
        <w:t xml:space="preserve">, </w:t>
      </w:r>
      <w:hyperlink r:id="rId14">
        <w:r>
          <w:rPr>
            <w:color w:val="0000EE"/>
            <w:u w:val="single"/>
          </w:rPr>
          <w:t>[4]</w:t>
        </w:r>
      </w:hyperlink>
      <w:r>
        <w:t xml:space="preserve">- Paragraph 7: </w:t>
      </w:r>
      <w:hyperlink r:id="rId12">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https://whosoever.org/pride-month-queerphobia/</w:t>
        </w:r>
      </w:hyperlink>
      <w:r>
        <w:t xml:space="preserve"> - Please view link - unable to able to access data</w:t>
      </w:r>
      <w:r/>
    </w:p>
    <w:p>
      <w:pPr>
        <w:pStyle w:val="ListNumber"/>
        <w:spacing w:line="240" w:lineRule="auto"/>
        <w:ind w:left="720"/>
      </w:pPr>
      <w:r/>
      <w:hyperlink r:id="rId10">
        <w:r>
          <w:rPr>
            <w:color w:val="0000EE"/>
            <w:u w:val="single"/>
          </w:rPr>
          <w:t>https://www.history.com/topics/gay-rights/pride-month</w:t>
        </w:r>
      </w:hyperlink>
      <w:r>
        <w:t xml:space="preserve"> - This article from HISTORY.com provides an overview of Pride Month, detailing its origins, significance, and the events that led to its establishment. It discusses the Stonewall Riots of 1969, which served as a catalyst for the modern LGBTQ+ rights movement, and how these events have been commemorated annually in June. The piece also explores the evolution of Pride celebrations and their impact on society.</w:t>
      </w:r>
      <w:r/>
    </w:p>
    <w:p>
      <w:pPr>
        <w:pStyle w:val="ListNumber"/>
        <w:spacing w:line="240" w:lineRule="auto"/>
        <w:ind w:left="720"/>
      </w:pPr>
      <w:r/>
      <w:hyperlink r:id="rId12">
        <w:r>
          <w:rPr>
            <w:color w:val="0000EE"/>
            <w:u w:val="single"/>
          </w:rPr>
          <w:t>https://www.britannica.com/topic/Pride-Month</w:t>
        </w:r>
      </w:hyperlink>
      <w:r>
        <w:t xml:space="preserve"> - Encyclopaedia Britannica offers a comprehensive entry on Pride Month, explaining its history, cultural significance, and the various ways it is celebrated worldwide. The article highlights the Stonewall Riots of 1969 as the pivotal moment that led to the annual observance, and it examines the global reach and diverse expressions of Pride events.</w:t>
      </w:r>
      <w:r/>
    </w:p>
    <w:p>
      <w:pPr>
        <w:pStyle w:val="ListNumber"/>
        <w:spacing w:line="240" w:lineRule="auto"/>
        <w:ind w:left="720"/>
      </w:pPr>
      <w:r/>
      <w:hyperlink r:id="rId14">
        <w:r>
          <w:rPr>
            <w:color w:val="0000EE"/>
            <w:u w:val="single"/>
          </w:rPr>
          <w:t>https://www.history.com/articles/the-stonewall-riots</w:t>
        </w:r>
      </w:hyperlink>
      <w:r>
        <w:t xml:space="preserve"> - This piece from HISTORY.com delves into the Stonewall Riots of 1969, detailing the events that unfolded when police raided the Stonewall Inn in New York City. It describes the subsequent protests and clashes that ignited the modern gay rights movement, emphasizing the significance of this uprising in LGBTQ+ history.</w:t>
      </w:r>
      <w:r/>
    </w:p>
    <w:p>
      <w:pPr>
        <w:pStyle w:val="ListNumber"/>
        <w:spacing w:line="240" w:lineRule="auto"/>
        <w:ind w:left="720"/>
      </w:pPr>
      <w:r/>
      <w:hyperlink r:id="rId15">
        <w:r>
          <w:rPr>
            <w:color w:val="0000EE"/>
            <w:u w:val="single"/>
          </w:rPr>
          <w:t>https://www.britannica.com/event/Stonewall-riots</w:t>
        </w:r>
      </w:hyperlink>
      <w:r>
        <w:t xml:space="preserve"> - Encyclopaedia Britannica provides an in-depth look at the Stonewall Riots, discussing the circumstances leading up to the police raid on the Stonewall Inn and the ensuing confrontations. The article highlights the riots' role in sparking the international gay rights movement and their lasting impact on LGBTQ+ activism.</w:t>
      </w:r>
      <w:r/>
    </w:p>
    <w:p>
      <w:pPr>
        <w:pStyle w:val="ListNumber"/>
        <w:spacing w:line="240" w:lineRule="auto"/>
        <w:ind w:left="720"/>
      </w:pPr>
      <w:r/>
      <w:hyperlink r:id="rId11">
        <w:r>
          <w:rPr>
            <w:color w:val="0000EE"/>
            <w:u w:val="single"/>
          </w:rPr>
          <w:t>https://www.britannica.com/story/why-is-pride-month-celebrated-in-june</w:t>
        </w:r>
      </w:hyperlink>
      <w:r>
        <w:t xml:space="preserve"> - This article from Encyclopaedia Britannica explains why Pride Month is celebrated in June, linking the observance to the Stonewall Riots of 1969. It discusses the significance of the riots in catalyzing the LGBTQ+ rights movement and how this history is honoured annually during Pride Month.</w:t>
      </w:r>
      <w:r/>
    </w:p>
    <w:p>
      <w:pPr>
        <w:pStyle w:val="ListNumber"/>
        <w:spacing w:line="240" w:lineRule="auto"/>
        <w:ind w:left="720"/>
      </w:pPr>
      <w:r/>
      <w:hyperlink r:id="rId13">
        <w:r>
          <w:rPr>
            <w:color w:val="0000EE"/>
            <w:u w:val="single"/>
          </w:rPr>
          <w:t>https://www.britannica.com/video/244049/history-of-LGBTQ-plus-pride-month</w:t>
        </w:r>
      </w:hyperlink>
      <w:r>
        <w:t xml:space="preserve"> - Encyclopaedia Britannica presents a video detailing the history of LGBTQ+ Pride Month, including its origins in the Stonewall Riots of 1969. The video explores the evolution of Pride celebrations and their role in advocating for LGBTQ+ rights and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hosoever.org/pride-month-queerphobia/" TargetMode="External"/><Relationship Id="rId10" Type="http://schemas.openxmlformats.org/officeDocument/2006/relationships/hyperlink" Target="https://www.history.com/topics/gay-rights/pride-month" TargetMode="External"/><Relationship Id="rId11" Type="http://schemas.openxmlformats.org/officeDocument/2006/relationships/hyperlink" Target="https://www.britannica.com/story/why-is-pride-month-celebrated-in-june" TargetMode="External"/><Relationship Id="rId12" Type="http://schemas.openxmlformats.org/officeDocument/2006/relationships/hyperlink" Target="https://www.britannica.com/topic/Pride-Month" TargetMode="External"/><Relationship Id="rId13" Type="http://schemas.openxmlformats.org/officeDocument/2006/relationships/hyperlink" Target="https://www.britannica.com/video/244049/history-of-LGBTQ-plus-pride-month" TargetMode="External"/><Relationship Id="rId14" Type="http://schemas.openxmlformats.org/officeDocument/2006/relationships/hyperlink" Target="https://www.history.com/articles/the-stonewall-riots" TargetMode="External"/><Relationship Id="rId15" Type="http://schemas.openxmlformats.org/officeDocument/2006/relationships/hyperlink" Target="https://www.britannica.com/event/Stonewall-ri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