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David Hockney Works That Shaped Gay Visibility in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art lovers alike have long made David Hockney’s pool scenes a shorthand for queer domestic life, and it’s easy to see why: his paintings quietly rewired how male intimacy could look, feel and sit on your wall. This piece traces the images, moments and moves that made Hockney a touchstone for gay visibility.</w:t>
      </w:r>
      <w:r/>
    </w:p>
    <w:p>
      <w:r/>
      <w:r>
        <w:t>Essential Takeaways</w:t>
      </w:r>
      <w:r/>
      <w:r/>
    </w:p>
    <w:p>
      <w:pPr>
        <w:pStyle w:val="ListBullet"/>
        <w:spacing w:line="240" w:lineRule="auto"/>
        <w:ind w:left="720"/>
      </w:pPr>
      <w:r/>
      <w:r>
        <w:rPr>
          <w:b/>
        </w:rPr>
        <w:t>Iconic motif:</w:t>
      </w:r>
      <w:r>
        <w:t xml:space="preserve"> Hockney’s swimming-pool paintings, especially A Bigger Splash, have become a familiar visual in gay homes, from prints to cushions, signalling leisure and desire.</w:t>
      </w:r>
      <w:r/>
    </w:p>
    <w:p>
      <w:pPr>
        <w:pStyle w:val="ListBullet"/>
        <w:spacing w:line="240" w:lineRule="auto"/>
        <w:ind w:left="720"/>
      </w:pPr>
      <w:r/>
      <w:r>
        <w:rPr>
          <w:b/>
        </w:rPr>
        <w:t>Coded intimacy:</w:t>
      </w:r>
      <w:r>
        <w:t xml:space="preserve"> Early works like We Two Boys Together Clinging used obscure references and gentle suggestion to depict same-sex closeness when explicit images risked censorship.</w:t>
      </w:r>
      <w:r/>
    </w:p>
    <w:p>
      <w:pPr>
        <w:pStyle w:val="ListBullet"/>
        <w:spacing w:line="240" w:lineRule="auto"/>
        <w:ind w:left="720"/>
      </w:pPr>
      <w:r/>
      <w:r>
        <w:rPr>
          <w:b/>
        </w:rPr>
        <w:t>Domestic focus:</w:t>
      </w:r>
      <w:r>
        <w:t xml:space="preserve"> Hockney normalised scenes of everyday queer life , men brushing teeth, showering, lounging by pools , making intimacy feel tender rather than transgressive.</w:t>
      </w:r>
      <w:r/>
    </w:p>
    <w:p>
      <w:pPr>
        <w:pStyle w:val="ListBullet"/>
        <w:spacing w:line="240" w:lineRule="auto"/>
        <w:ind w:left="720"/>
      </w:pPr>
      <w:r/>
      <w:r>
        <w:rPr>
          <w:b/>
        </w:rPr>
        <w:t>Decorative courage:</w:t>
      </w:r>
      <w:r>
        <w:t xml:space="preserve"> He embraced pattern, colour and interior detail, blurring lines between fine art and the decorative and insisting that beauty and queerness could coexist.</w:t>
      </w:r>
      <w:r/>
    </w:p>
    <w:p>
      <w:pPr>
        <w:pStyle w:val="ListBullet"/>
        <w:spacing w:line="240" w:lineRule="auto"/>
        <w:ind w:left="720"/>
      </w:pPr>
      <w:r/>
      <w:r>
        <w:rPr>
          <w:b/>
        </w:rPr>
        <w:t>Enduring reinvention:</w:t>
      </w:r>
      <w:r>
        <w:t xml:space="preserve"> Over six decades Hockney shifted styles and media , from canvases to collages and iPad drawings , modelling reinvention central to queer culture.</w:t>
      </w:r>
      <w:r/>
      <w:r/>
    </w:p>
    <w:p>
      <w:pPr>
        <w:pStyle w:val="Heading2"/>
      </w:pPr>
      <w:r>
        <w:t>Why a splash became shorthand for gay domesticity</w:t>
      </w:r>
      <w:r/>
    </w:p>
    <w:p>
      <w:r/>
      <w:r>
        <w:t>A Bigger Splash is not just a painting; it’s a mood, a colour and a domestic prop people recognise straightaway. The frozen moment of a dive into a perfect cyan pool carries a lightness , the chilly impression of water, the sun on tiles , that reads as both luxury and leisure. Hockney’s pool scenes migrated off gallery walls and into everyday décor, where they quietly signal a particular kind of gay life: sunlit, intimate, curated. For collectors and first-time buyers alike, owning a reproduction is a way to claim that mood at home.</w:t>
      </w:r>
      <w:r/>
    </w:p>
    <w:p>
      <w:pPr>
        <w:pStyle w:val="Heading2"/>
      </w:pPr>
      <w:r>
        <w:t>How early coding let queer feeling survive censorship</w:t>
      </w:r>
      <w:r/>
    </w:p>
    <w:p>
      <w:r/>
      <w:r>
        <w:t>Hockney learned to speak in wink and whisper. Works from his student days used literary references and childlike imagery to make queer meaning legible only to those who knew where to look. That kind of coding mattered when laws and attitudes made open depictions risky; a painted title or a suggestive pose could carry the full warmth of intimacy without inviting official censure. It’s a reminder that art often finds subtle workarounds , and that symbols can become communities’ private language.</w:t>
      </w:r>
      <w:r/>
    </w:p>
    <w:p>
      <w:pPr>
        <w:pStyle w:val="Heading2"/>
      </w:pPr>
      <w:r>
        <w:t>Domestic scenes changed the story of male desire</w:t>
      </w:r>
      <w:r/>
    </w:p>
    <w:p>
      <w:r/>
      <w:r>
        <w:t>Rather than sensationalising sex, Hockney turned his attention to the gentle routines of living with desire: men showering, brushing teeth, getting out of pools. Those scenes reframed same-sex relationships as ordinary and beautiful. The focus on tenderness rather than spectacle made his paintings feel like invitations rather than manifestos, and that helped shift public perception: intimacy is not only an act, it’s a life. If you’re choosing a Hockney print, think about scale and placement , a smaller work can make a bedroom feel personal, a larger one announces confidence.</w:t>
      </w:r>
      <w:r/>
    </w:p>
    <w:p>
      <w:pPr>
        <w:pStyle w:val="Heading2"/>
      </w:pPr>
      <w:r>
        <w:t>Decoration as defiance: the art of looking good</w:t>
      </w:r>
      <w:r/>
    </w:p>
    <w:p>
      <w:r/>
      <w:r>
        <w:t>Hockney’s embrace of pattern, colour and domestic detail pushed back against hierarchies that dismissed decoration as trivial. By foregrounding floral curtains, patterned armchairs and the ripple of a pool’s surface, he argued that the decorative could be as serious and moving as any “high” subject. That aesthetic choice also made his work hugely accessible; it’s at once modern painting and interior statement. For interior lovers, pairing a Hockney reproduction with complementary textiles will amplify that vintage-meets-contemporary vibe.</w:t>
      </w:r>
      <w:r/>
    </w:p>
    <w:p>
      <w:pPr>
        <w:pStyle w:val="Heading2"/>
      </w:pPr>
      <w:r>
        <w:t>Reinvention kept his work relevant across decades</w:t>
      </w:r>
      <w:r/>
    </w:p>
    <w:p>
      <w:r/>
      <w:r>
        <w:t>Hockney never settled into a single mode. He moved across continents, media and styles, from figuration to collage to digital drawing, and each reinvention felt like a new chapter rather than a retreat. That restlessness is part of his queer legacy: life as continual reimagining. It’s a useful lesson for anyone curating a home or a collection , stay open to fresh views, and let a single artist’s body of work offer different moods for different rooms.</w:t>
      </w:r>
      <w:r/>
    </w:p>
    <w:p>
      <w:r/>
      <w:r>
        <w:t>It's a small change that can make every wall feel like an honest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https://www.theguardian.com/artanddesign/2026/jun/14/david-hockney-gay-queer-sexualised-imagery-celebration</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https://www.theguardian.com/artanddesign/2026/jun/14/david-hockney-gay-queer-sexualised-imagery-celebration</w:t>
        </w:r>
      </w:hyperlink>
      <w:r>
        <w:t xml:space="preserve"> - This article discusses David Hockney's influence on gay domestic life, highlighting his painting 'A Bigger Splash' as a visual motif in countless gay households. It explores how Hockney, as an openly gay artist, depicted same-sex desire in his work long before the partial decriminalisation of male homosexuality in England and Wales, challenging homophobia within the artistic establishment and beyond. The piece also examines Hockney's approach to reshaping ideas of beauty, intimacy, and desire without resorting to highly sexualised imagery, contrasting his work with that of artists like Robert Mapplethorpe and Keith Haring.</w:t>
      </w:r>
      <w:r/>
    </w:p>
    <w:p>
      <w:pPr>
        <w:pStyle w:val="ListNumber"/>
        <w:spacing w:line="240" w:lineRule="auto"/>
        <w:ind w:left="720"/>
      </w:pPr>
      <w:r/>
      <w:hyperlink r:id="rId13">
        <w:r>
          <w:rPr>
            <w:color w:val="0000EE"/>
            <w:u w:val="single"/>
          </w:rPr>
          <w:t>https://www.wallpaper.com/art/david-hockney-obituary</w:t>
        </w:r>
      </w:hyperlink>
      <w:r>
        <w:t xml:space="preserve"> - An obituary for David Hockney, the iconic British artist who passed away on June 11, 2026, just shy of his 89th birthday. The piece highlights Hockney's six-decade career, his move to California, and the creation of works like 'A Bigger Splash' and 'Portrait of an Artist (Pool with Two Figures)'. It also touches upon his influence on the art world and his role as an openly gay artist during a time when homosexuality was not widely accepted.</w:t>
      </w:r>
      <w:r/>
    </w:p>
    <w:p>
      <w:pPr>
        <w:pStyle w:val="ListNumber"/>
        <w:spacing w:line="240" w:lineRule="auto"/>
        <w:ind w:left="720"/>
      </w:pPr>
      <w:r/>
      <w:hyperlink r:id="rId11">
        <w:r>
          <w:rPr>
            <w:color w:val="0000EE"/>
            <w:u w:val="single"/>
          </w:rPr>
          <w:t>https://www.queercinemaarchive.com/the-archive/a-bigger-splash</w:t>
        </w:r>
      </w:hyperlink>
      <w:r>
        <w:t xml:space="preserve"> - This entry provides information about the 1973 semi-fictional documentary 'A Bigger Splash', directed by Jack Hazan. The film offers an intimate portrait of David Hockney, focusing on his relationship with Peter Schlesinger and the artistic process behind works like 'Portrait of an Artist (Pool with Two Figures)'. It blurs the lines between documentary and fiction, capturing the end of Hockney's relationship with Schlesinger and his struggles to complete the painting.</w:t>
      </w:r>
      <w:r/>
    </w:p>
    <w:p>
      <w:pPr>
        <w:pStyle w:val="ListNumber"/>
        <w:spacing w:line="240" w:lineRule="auto"/>
        <w:ind w:left="720"/>
      </w:pPr>
      <w:r/>
      <w:hyperlink r:id="rId12">
        <w:r>
          <w:rPr>
            <w:color w:val="0000EE"/>
            <w:u w:val="single"/>
          </w:rPr>
          <w:t>https://en.wikipedia.org/wiki/Peter_Getting_Out_of_Nick%27s_Pool</w:t>
        </w:r>
      </w:hyperlink>
      <w:r>
        <w:t xml:space="preserve"> - A Wikipedia article detailing David Hockney's 1966 painting 'Peter Getting Out of Nick's Pool'. The piece describes the artwork, its background, and its significance in Hockney's oeuvre. It also touches upon Hockney's move to California and his relationship with Peter Schlesinger, which influenced this and other pool-themed paintings.</w:t>
      </w:r>
      <w:r/>
    </w:p>
    <w:p>
      <w:pPr>
        <w:pStyle w:val="ListNumber"/>
        <w:spacing w:line="240" w:lineRule="auto"/>
        <w:ind w:left="720"/>
      </w:pPr>
      <w:r/>
      <w:hyperlink r:id="rId10">
        <w:r>
          <w:rPr>
            <w:color w:val="0000EE"/>
            <w:u w:val="single"/>
          </w:rPr>
          <w:t>https://en.wikipedia.org/wiki/A_Bigger_Splash</w:t>
        </w:r>
      </w:hyperlink>
      <w:r>
        <w:t xml:space="preserve"> - This Wikipedia article provides information about David Hockney's 1967 painting 'A Bigger Splash'. It discusses the painting's composition, the use of a limited colour palette, and its significance in Hockney's exploration of time and perception. The piece also mentions the painting's sale history and its place in Hockney's broader body of work.</w:t>
      </w:r>
      <w:r/>
    </w:p>
    <w:p>
      <w:pPr>
        <w:pStyle w:val="ListNumber"/>
        <w:spacing w:line="240" w:lineRule="auto"/>
        <w:ind w:left="720"/>
      </w:pPr>
      <w:r/>
      <w:hyperlink r:id="rId14">
        <w:r>
          <w:rPr>
            <w:color w:val="0000EE"/>
            <w:u w:val="single"/>
          </w:rPr>
          <w:t>https://elpais.com/expres/2026-06-13/tres-obras-para-recordar-al-britanico-david-hockney-un-pintor-a-contracorriente.html</w:t>
        </w:r>
      </w:hyperlink>
      <w:r>
        <w:t xml:space="preserve"> - An article from El País highlighting three of David Hockney's most iconic works: 'We Two Boys Together Clinging' (1961), 'A Bigger Splash' (1967), and 'Portrait of an Artist (Pool with Two Figures)' (1972). The piece discusses Hockney's background, his rebellion against conventional academic norms, and his open celebration of his homosexuality during a time when it was illegal in the UK. It also touches upon the sale of 'Portrait of an Artist (Pool with Two Figures)' for $90.3 million in 2018.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6/jun/14/david-hockney-gay-queer-sexualised-imagery-celebration" TargetMode="External"/><Relationship Id="rId10" Type="http://schemas.openxmlformats.org/officeDocument/2006/relationships/hyperlink" Target="https://en.wikipedia.org/wiki/A_Bigger_Splash" TargetMode="External"/><Relationship Id="rId11" Type="http://schemas.openxmlformats.org/officeDocument/2006/relationships/hyperlink" Target="https://www.queercinemaarchive.com/the-archive/a-bigger-splash" TargetMode="External"/><Relationship Id="rId12" Type="http://schemas.openxmlformats.org/officeDocument/2006/relationships/hyperlink" Target="https://en.wikipedia.org/wiki/Peter_Getting_Out_of_Nick%27s_Pool" TargetMode="External"/><Relationship Id="rId13" Type="http://schemas.openxmlformats.org/officeDocument/2006/relationships/hyperlink" Target="https://www.wallpaper.com/art/david-hockney-obituary" TargetMode="External"/><Relationship Id="rId14" Type="http://schemas.openxmlformats.org/officeDocument/2006/relationships/hyperlink" Target="https://elpais.com/expres/2026-06-13/tres-obras-para-recordar-al-britanico-david-hockney-un-pintor-a-contracorrien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