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O’Shae Sibley Case: What the Convictions Mean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of LGBTQ+ justice have noticed a clear moment of accountability: a jury found Dmitriy Popov guilty in the killing of O’Shae Sibley, a case that sparked national outrage and renewed conversations about anti‑LGBTQ+ violence. This verdict matters for victims, communities, and how courts treat hate crimes.</w:t>
      </w:r>
      <w:r/>
    </w:p>
    <w:p>
      <w:r/>
      <w:r>
        <w:t>Essential Takeaways</w:t>
      </w:r>
      <w:r/>
      <w:r/>
    </w:p>
    <w:p>
      <w:pPr>
        <w:pStyle w:val="ListBullet"/>
        <w:spacing w:line="240" w:lineRule="auto"/>
        <w:ind w:left="720"/>
      </w:pPr>
      <w:r/>
      <w:r>
        <w:rPr>
          <w:b/>
        </w:rPr>
        <w:t>Verdict:</w:t>
      </w:r>
      <w:r>
        <w:t xml:space="preserve"> Dmitriy Popov was convicted of second‑degree murder, first‑degree manslaughter as a hate crime, and aggravated harassment for race or religion, delivering criminal accountability.</w:t>
      </w:r>
      <w:r/>
    </w:p>
    <w:p>
      <w:pPr>
        <w:pStyle w:val="ListBullet"/>
        <w:spacing w:line="240" w:lineRule="auto"/>
        <w:ind w:left="720"/>
      </w:pPr>
      <w:r/>
      <w:r>
        <w:rPr>
          <w:b/>
        </w:rPr>
        <w:t>Scene detail:</w:t>
      </w:r>
      <w:r>
        <w:t xml:space="preserve"> Sibley was attacked while voguing to Beyoncé in a parking lot; attackers allegedly shouted anti‑gay and racist slurs, a fact that shaped hate‑crime charges.</w:t>
      </w:r>
      <w:r/>
    </w:p>
    <w:p>
      <w:pPr>
        <w:pStyle w:val="ListBullet"/>
        <w:spacing w:line="240" w:lineRule="auto"/>
        <w:ind w:left="720"/>
      </w:pPr>
      <w:r/>
      <w:r>
        <w:rPr>
          <w:b/>
        </w:rPr>
        <w:t>Public impact:</w:t>
      </w:r>
      <w:r>
        <w:t xml:space="preserve"> The killing made national headlines in 2023 and has become a touchstone for discussions about violence against queer people and legal recognition of bias.</w:t>
      </w:r>
      <w:r/>
    </w:p>
    <w:p>
      <w:pPr>
        <w:pStyle w:val="ListBullet"/>
        <w:spacing w:line="240" w:lineRule="auto"/>
        <w:ind w:left="720"/>
      </w:pPr>
      <w:r/>
      <w:r>
        <w:rPr>
          <w:b/>
        </w:rPr>
        <w:t>Community reaction:</w:t>
      </w:r>
      <w:r>
        <w:t xml:space="preserve"> The verdict has been framed by activists and journalists as a rare legal win in prosecuting anti‑LGBTQ+ violence and a moment of symbolic importance.</w:t>
      </w:r>
      <w:r/>
    </w:p>
    <w:p>
      <w:pPr>
        <w:pStyle w:val="ListBullet"/>
        <w:spacing w:line="240" w:lineRule="auto"/>
        <w:ind w:left="720"/>
      </w:pPr>
      <w:r/>
      <w:r>
        <w:rPr>
          <w:b/>
        </w:rPr>
        <w:t>Practical takeaway:</w:t>
      </w:r>
      <w:r>
        <w:t xml:space="preserve"> Hate‑crime designations can carry heavier penalties and signal societal condemnation; survivors and families often seek them to reflect motive and context.</w:t>
      </w:r>
      <w:r/>
      <w:r/>
    </w:p>
    <w:p>
      <w:pPr>
        <w:pStyle w:val="Heading2"/>
      </w:pPr>
      <w:r>
        <w:t>The verdict that changed the conversation</w:t>
      </w:r>
      <w:r/>
    </w:p>
    <w:p>
      <w:r/>
      <w:r>
        <w:t>The jury’s guilty verdict landed like a punctuation mark on a case that many had been following closely, and you could almost feel the relief in reporting rooms and community centres. According to press coverage, prosecutors secured convictions on murder, hate‑crime manslaughter and aggravated harassment, signalling the court recognised bias as central to the attack. For families and advocates this is more than paperwork; it’s recognition that the slurs shouted during the attack mattered.</w:t>
      </w:r>
      <w:r/>
    </w:p>
    <w:p>
      <w:r/>
      <w:r>
        <w:t>Backstory matters here , Sibley’s killing reverberated beyond his city because it happened in a public space while he was expressing himself, and video and witness accounts fed into a broader narrative about the hazards LGBTQ+ people still face. Legal experts have said such convictions are harder to win than they might look on the surface, which is why this outcome has been described as significant.</w:t>
      </w:r>
      <w:r/>
    </w:p>
    <w:p>
      <w:pPr>
        <w:pStyle w:val="Heading2"/>
      </w:pPr>
      <w:r>
        <w:t>How the scene shaped the charges</w:t>
      </w:r>
      <w:r/>
    </w:p>
    <w:p>
      <w:r/>
      <w:r>
        <w:t>Witness accounts and local reporting made clear the attack was not random. Sibley was voguing , a visual, kinetic form of dance deeply tied to queer culture , when confronted by a group of straight teens, one of whom stabbed him while reportedly shouting homophobic and racist insults. That context turned a tragic killing into a case where prosecutors could argue motive rooted in bias.</w:t>
      </w:r>
      <w:r/>
    </w:p>
    <w:p>
      <w:r/>
      <w:r>
        <w:t>Hate‑crime enhancements aren’t automatic. Prosecutors must show the defendant targeted the victim for who they were, and the testimony and evidence in this case apparently satisfied that bar. For readers, that means the law recognised the cultural element of the attack , the dance, the slurs, the spectacle , as part of what made it a hate crime.</w:t>
      </w:r>
      <w:r/>
    </w:p>
    <w:p>
      <w:pPr>
        <w:pStyle w:val="Heading2"/>
      </w:pPr>
      <w:r>
        <w:t>What this means for victims and communities</w:t>
      </w:r>
      <w:r/>
    </w:p>
    <w:p>
      <w:r/>
      <w:r>
        <w:t>Convictions like this do several things at once: they punish the perpetrator, offer a measure of closure to bereaved families, and send a public message about unacceptable behaviour. Activists and community leaders have been clear , legal wins don’t erase harm, but they can deter copycat violence and legitimise victims’ experiences in a court of law.</w:t>
      </w:r>
      <w:r/>
    </w:p>
    <w:p>
      <w:r/>
      <w:r>
        <w:t>There’s also a broader civic effect. When courts affirm bias as a motive, it strengthens reporting and prosecutorial practices for future cases, and it reinforces the idea that attacks on identity aren’t private matters but social harms. That matters in school policies, policing strategies and public conversations about safety.</w:t>
      </w:r>
      <w:r/>
    </w:p>
    <w:p>
      <w:pPr>
        <w:pStyle w:val="Heading2"/>
      </w:pPr>
      <w:r>
        <w:t>The wider context: why this case resonated nationally</w:t>
      </w:r>
      <w:r/>
    </w:p>
    <w:p>
      <w:r/>
      <w:r>
        <w:t>This wasn’t an isolated local story. Journalists and commentators noted the symbolism: a young Black queer man dancing in public, attacked while expressing joy, and killed amid a cultural moment in which LGBTQ+ visibility has become more polarising. National headlines picked it up, not only for the cruelty of the act but because it exposed how quickly celebration can be met with violence.</w:t>
      </w:r>
      <w:r/>
    </w:p>
    <w:p>
      <w:r/>
      <w:r>
        <w:t>Coverage has also connected the case to larger debates about hate‑crime laws and protections for queer people. Some outlets framed the conviction as a rare example of the justice system recognising anti‑LGBTQ+ motive; others used it to press for better prevention and education measures. Either way, the case has been referenced in discussions from policy rooms to Pride events.</w:t>
      </w:r>
      <w:r/>
    </w:p>
    <w:p>
      <w:pPr>
        <w:pStyle w:val="Heading2"/>
      </w:pPr>
      <w:r>
        <w:t>Where we go from here</w:t>
      </w:r>
      <w:r/>
    </w:p>
    <w:p>
      <w:r/>
      <w:r>
        <w:t>A guilty verdict closes a chapter in the courtroom, but the wider work continues , supporting survivors, advocating for safer public spaces, and ensuring that legal recognition of bias translates into prevention and care. Community organisers and civil‑rights groups will likely use this moment to push for better monitoring of anti‑LGBTQ+ attacks and more resources for vulnerable people.</w:t>
      </w:r>
      <w:r/>
    </w:p>
    <w:p>
      <w:r/>
      <w:r>
        <w:t>For readers, the practical takeaway is simple: awareness and witness testimony matter. If you see harassment, reporting it can be pivotal, and community solidarity , showing up for vigils, donating to victim funds, supporting local queer centres , remains a crucial response.</w:t>
      </w:r>
      <w:r/>
    </w:p>
    <w:p>
      <w:r/>
      <w:r>
        <w:t>It's a small step toward justice in a story that began with outrage and grief, and one that reminds us why vigilance and solidarity still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[5]</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1">
        <w:r>
          <w:rPr>
            <w:color w:val="0000EE"/>
            <w:u w:val="single"/>
          </w:rPr>
          <w:t>[5]</w:t>
        </w:r>
      </w:hyperlink>
      <w:r>
        <w:t xml:space="preserve">- Paragraph 6: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https://www.lgbtqnation.com/2026/06/hate-convicted-nancy-mace-loses-everything-trans-designer-makes-history/</w:t>
        </w:r>
      </w:hyperlink>
      <w:r>
        <w:t xml:space="preserve"> - Please view link - unable to able to access data</w:t>
      </w:r>
      <w:r/>
    </w:p>
    <w:p>
      <w:pPr>
        <w:pStyle w:val="ListNumber"/>
        <w:spacing w:line="240" w:lineRule="auto"/>
        <w:ind w:left="720"/>
      </w:pPr>
      <w:r/>
      <w:hyperlink r:id="rId10">
        <w:r>
          <w:rPr>
            <w:color w:val="0000EE"/>
            <w:u w:val="single"/>
          </w:rPr>
          <w:t>https://apnews.com/article/f8cb1d276b940173a30b0aed971adb9f</w:t>
        </w:r>
      </w:hyperlink>
      <w:r>
        <w:t xml:space="preserve"> - A New York jury convicted Dmitriy Popov, 20, of first-degree manslaughter as a hate crime for fatally stabbing O'Shae Sibley, 28, at a Brooklyn gas station in 2023. The incident occurred after Sibley and his friends, who are Black and gay, were confronted and taunted with racist and anti-gay slurs while dancing to a Beyoncé song. Popov, who was 17 at the time, claimed self-defense, asserting Sibley punched him during the altercation. Prosecutors argued the act was motivated by hate. Popov was also convicted of second-degree menacing, second-degree aggravated harassment, and criminal possession of a weapon, but acquitted of murder as a hate crime. He faces 8 to 25 years in prison, with sentencing set for June 30. Brooklyn District Attorney Eric Gonzalez commented that the conviction should offer solace to Sibley’s loved ones and emphasized that hate has no place in the community. Sibley was an active performer and advocate for the LGBTQ+ community, and his death drew national attention and tributes from several public figures.</w:t>
      </w:r>
      <w:r/>
    </w:p>
    <w:p>
      <w:pPr>
        <w:pStyle w:val="ListNumber"/>
        <w:spacing w:line="240" w:lineRule="auto"/>
        <w:ind w:left="720"/>
      </w:pPr>
      <w:r/>
      <w:hyperlink r:id="rId12">
        <w:r>
          <w:rPr>
            <w:color w:val="0000EE"/>
            <w:u w:val="single"/>
          </w:rPr>
          <w:t>https://www.thedailybeast.com/maga-loser-nancy-mace-admits-she-got-a-kicked-in-crushing-defeat/</w:t>
        </w:r>
      </w:hyperlink>
      <w:r>
        <w:t xml:space="preserve"> - Rep. Nancy Mace faced a significant political setback after placing fifth with only 12.1% of the vote in the Republican primary for South Carolina governor. Despite her incumbency and tenure representing Charleston, she failed to place in the top two in her home county. Following her defeat, Mace acknowledged the loss candidly on social media and endorsed South Carolina Attorney General Alan Wilson in the runoff against Lt. Governor Pamela Evette. Her campaign was marked by attacks on her opponents and controversies, including criticism over handling her own sexual abuse allegations. Mace, once a moderate Republican who criticized Donald Trump, had shifted to a pro-MAGA stance as her district grew more conservative. She also drew criticism for targeting Democratic Rep. Sarah McBride, the first transgender member of Congress. McBride, speaking at a Pride Month event, responded to Mace’s loss with pointed remarks and a social media post offering “thoughts and prayers.” Mace announced she would return to the private sector after her term ends, stating she had always planned to serve only three terms.</w:t>
      </w:r>
      <w:r/>
    </w:p>
    <w:p>
      <w:pPr>
        <w:pStyle w:val="ListNumber"/>
        <w:spacing w:line="240" w:lineRule="auto"/>
        <w:ind w:left="720"/>
      </w:pPr>
      <w:r/>
      <w:hyperlink r:id="rId13">
        <w:r>
          <w:rPr>
            <w:color w:val="0000EE"/>
            <w:u w:val="single"/>
          </w:rPr>
          <w:t>https://www.thedailybeast.com/nancy-maces-bid-for-governor-ends-in-humiliation/</w:t>
        </w:r>
      </w:hyperlink>
      <w:r>
        <w:t xml:space="preserve"> - Republican Rep. Nancy Mace has ended her bid for South Carolina governor following a humiliating defeat in the primary election. With 65% of the vote counted, she garnered only 11.6% and finished in last place. Despite previously aligning herself closely with former President Trump—calling herself “MAGA Mace” and promoting a “South Carolina First” agenda—Trump endorsed her rival, Lt. Gov. Pamela Evette, shortly before the election. Evette leads the race with 29.5% of the vote, followed by Attorney General Alan Wilson with 26.2%, prompting a runoff. Mace’s political career has been tumultuous. Initially elected in 2020 as a centrist, she later shifted toward Trump-aligned politics after her district became a Republican stronghold. Despite surviving earlier primary challenges and reelection efforts, her support for releasing the Epstein files and past criticisms of Trump may have cost her influential backing. Controversies also surrounded her campaign, including public allegations against rivals and former partners, shifting political stances, and accusations from ex-staffers. In her concession, Mace expressed pride in her service and vowed to continue fighting, despite this chapter closing. The contentious race highlights ongoing fractures and loyalty battles within the GOP.</w:t>
      </w:r>
      <w:r/>
    </w:p>
    <w:p>
      <w:pPr>
        <w:pStyle w:val="ListNumber"/>
        <w:spacing w:line="240" w:lineRule="auto"/>
        <w:ind w:left="720"/>
      </w:pPr>
      <w:r/>
      <w:hyperlink r:id="rId11">
        <w:r>
          <w:rPr>
            <w:color w:val="0000EE"/>
            <w:u w:val="single"/>
          </w:rPr>
          <w:t>https://www.metroweekly.com/2026/06/oshae-sibley-killing-hate-crime-conviction/</w:t>
        </w:r>
      </w:hyperlink>
      <w:r>
        <w:t xml:space="preserve"> - A Brooklyn man who fatally stabbed gay dancer O’Shae Sibley during a confrontation at a gas station in 2023 has been convicted of manslaughter as a hate crime, but acquitted of murder charges. Dmitriy Popov, 20, a smoke shop employee from Brooklyn’s Sheepshead Bay neighborhood, was accused of fatally stabbing O’Shae Sibley, a 28-year-old professional dancer who had moved from Philadelphia to New York City to pursue a career in the arts. Popov faced nine charges, including two counts of second-degree murder as hate crimes, two counts of first-degree manslaughter as hate crimes, and aggravated harassment based on race, religion, or sexual orientation.</w:t>
      </w:r>
      <w:r/>
    </w:p>
    <w:p>
      <w:pPr>
        <w:pStyle w:val="ListNumber"/>
        <w:spacing w:line="240" w:lineRule="auto"/>
        <w:ind w:left="720"/>
      </w:pPr>
      <w:r/>
      <w:hyperlink r:id="rId14">
        <w:r>
          <w:rPr>
            <w:color w:val="0000EE"/>
            <w:u w:val="single"/>
          </w:rPr>
          <w:t>https://www.metroweekly.com/2026/06/nancy-mace-loses-governor-race/</w:t>
        </w:r>
      </w:hyperlink>
      <w:r>
        <w:t xml:space="preserve"> - U.S. Rep. Nancy Mace (R-S.C.), who has become one of Congress’s most outspoken opponents of transgender rights, has lost her bid to become the Republican nominee for governor of South Carolina. With 95% of precincts reporting, Mace finished fifth in the seven-candidate field with 12.1% of the vote. Because no candidate surpassed 50% of the vote, the top two finishers — Lt. Gov. Pamela Evette, who is endorsed by President Donald Trump, and Attorney General Alan Wilson — will advance to a June 23 runoff. The winner will be favored in the general election. Also finishing ahead of Mace were U.S. Rep. Ralph Norman and businessman Rom Reddy, founder of the Elon Musk-inspired DOGESC organization, which advocates auditing state agencies, eliminating state income taxes, and using artificial intelligence to identify cost-cutting measures.</w:t>
      </w:r>
      <w:r/>
    </w:p>
    <w:p>
      <w:pPr>
        <w:pStyle w:val="ListNumber"/>
        <w:spacing w:line="240" w:lineRule="auto"/>
        <w:ind w:left="720"/>
      </w:pPr>
      <w:r/>
      <w:hyperlink r:id="rId15">
        <w:r>
          <w:rPr>
            <w:color w:val="0000EE"/>
            <w:u w:val="single"/>
          </w:rPr>
          <w:t>https://www.washingtonpost.com/politics/2026/06/10/election-2026-nancy-mace/85a32e56-64e1-11f1-bdd4-805ebb99a693_story.html</w:t>
        </w:r>
      </w:hyperlink>
      <w:r>
        <w:t xml:space="preserve"> - Rep. Nancy Mace has finished a distant fifth in South Carolina’s Republican primary for governor, leaving an uncertain future for one of the nation’s unabashed politicians. Her campaign mirrored her whipsaw career. Mace courted the support of President Donald Trump after harshly criticizing him over the Jan. 6, 2021, attack on the U.S. Capitol. She emphasized her fights with other Republicans to release files from the Jeffrey Epstein investigation.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hate-convicted-nancy-mace-loses-everything-trans-designer-makes-history/" TargetMode="External"/><Relationship Id="rId10" Type="http://schemas.openxmlformats.org/officeDocument/2006/relationships/hyperlink" Target="https://apnews.com/article/f8cb1d276b940173a30b0aed971adb9f" TargetMode="External"/><Relationship Id="rId11" Type="http://schemas.openxmlformats.org/officeDocument/2006/relationships/hyperlink" Target="https://www.metroweekly.com/2026/06/oshae-sibley-killing-hate-crime-conviction/" TargetMode="External"/><Relationship Id="rId12" Type="http://schemas.openxmlformats.org/officeDocument/2006/relationships/hyperlink" Target="https://www.thedailybeast.com/maga-loser-nancy-mace-admits-she-got-a-kicked-in-crushing-defeat/" TargetMode="External"/><Relationship Id="rId13" Type="http://schemas.openxmlformats.org/officeDocument/2006/relationships/hyperlink" Target="https://www.thedailybeast.com/nancy-maces-bid-for-governor-ends-in-humiliation/" TargetMode="External"/><Relationship Id="rId14" Type="http://schemas.openxmlformats.org/officeDocument/2006/relationships/hyperlink" Target="https://www.metroweekly.com/2026/06/nancy-mace-loses-governor-race/" TargetMode="External"/><Relationship Id="rId15" Type="http://schemas.openxmlformats.org/officeDocument/2006/relationships/hyperlink" Target="https://www.washingtonpost.com/politics/2026/06/10/election-2026-nancy-mace/85a32e56-64e1-11f1-bdd4-805ebb99a693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