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Botswana’s Same-Sex Marriage Case: What’s at Stake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Botswana’s High Court as a landmark same-sex marriage case returns, and the stakes feel very personal. A lesbian couple is challenging the Marriage Act, religious bodies and rights groups are lining up to join, and the decision could reshape constitutional equality and family law across Botswana and beyond.</w:t>
      </w:r>
      <w:r/>
    </w:p>
    <w:p>
      <w:r/>
      <w:r>
        <w:t>Essential Takeaways</w:t>
      </w:r>
      <w:r/>
      <w:r/>
    </w:p>
    <w:p>
      <w:pPr>
        <w:pStyle w:val="ListBullet"/>
        <w:spacing w:line="240" w:lineRule="auto"/>
        <w:ind w:left="720"/>
      </w:pPr>
      <w:r/>
      <w:r>
        <w:rPr>
          <w:b/>
        </w:rPr>
        <w:t>Historic challenge:</w:t>
      </w:r>
      <w:r>
        <w:t xml:space="preserve"> Two women have asked the High Court to strike down parts of Botswana’s Marriage Act that bar same-sex civil marriage. </w:t>
      </w:r>
      <w:r/>
    </w:p>
    <w:p>
      <w:pPr>
        <w:pStyle w:val="ListBullet"/>
        <w:spacing w:line="240" w:lineRule="auto"/>
        <w:ind w:left="720"/>
      </w:pPr>
      <w:r/>
      <w:r>
        <w:rPr>
          <w:b/>
        </w:rPr>
        <w:t>Wide interest:</w:t>
      </w:r>
      <w:r>
        <w:t xml:space="preserve"> Religious groups, cultural associations and LGBTQ+ advocates are applying to join the case, creating a crowded courtroom map of arguments. </w:t>
      </w:r>
      <w:r/>
    </w:p>
    <w:p>
      <w:pPr>
        <w:pStyle w:val="ListBullet"/>
        <w:spacing w:line="240" w:lineRule="auto"/>
        <w:ind w:left="720"/>
      </w:pPr>
      <w:r/>
      <w:r>
        <w:rPr>
          <w:b/>
        </w:rPr>
        <w:t>Constitutional focus:</w:t>
      </w:r>
      <w:r>
        <w:t xml:space="preserve"> The dispute centres on equality, dignity and protection from discrimination under the Constitution. </w:t>
      </w:r>
      <w:r/>
    </w:p>
    <w:p>
      <w:pPr>
        <w:pStyle w:val="ListBullet"/>
        <w:spacing w:line="240" w:lineRule="auto"/>
        <w:ind w:left="720"/>
      </w:pPr>
      <w:r/>
      <w:r>
        <w:rPr>
          <w:b/>
        </w:rPr>
        <w:t>National conversation:</w:t>
      </w:r>
      <w:r>
        <w:t xml:space="preserve"> The case has turned a private marriage bid into a public debate about culture, faith and modern rights. </w:t>
      </w:r>
      <w:r/>
    </w:p>
    <w:p>
      <w:pPr>
        <w:pStyle w:val="ListBullet"/>
        <w:spacing w:line="240" w:lineRule="auto"/>
        <w:ind w:left="720"/>
      </w:pPr>
      <w:r/>
      <w:r>
        <w:rPr>
          <w:b/>
        </w:rPr>
        <w:t>Regional ripple:</w:t>
      </w:r>
      <w:r>
        <w:t xml:space="preserve"> A ruling in favour could influence thinking on marriage equality elsewhere in Africa, where such recognition remains rare.</w:t>
      </w:r>
      <w:r/>
      <w:r/>
    </w:p>
    <w:p>
      <w:pPr>
        <w:pStyle w:val="Heading2"/>
      </w:pPr>
      <w:r>
        <w:t>Why this case matters now , big feelings, bigger legal questions</w:t>
      </w:r>
      <w:r/>
    </w:p>
    <w:p>
      <w:r/>
      <w:r>
        <w:t>This isn’t only legal paper shuffling; it’s a human story with a quiet, stubborn heartbeat. The couple at the centre want the state to recognise what they already live: a committed relationship that the law currently refuses to name. That visceral sense of being denied dignity is what makes constitutional claims so powerful, and so public. According to reports from several outlets, the case asks whether Botswana’s promise of equal treatment reaches same-sex couples in practice as well as principle.</w:t>
      </w:r>
      <w:r/>
    </w:p>
    <w:p>
      <w:r/>
      <w:r>
        <w:t>The courtroom will be where private lives meet public law, and that creates spectacle. Religious bodies and cultural groups argue that marriage is a social institution rooted in tradition, while advocates insist the Constitution protects individuals from discrimination. Expect judges to weigh history, precedent and personal testimony, not just statutes.</w:t>
      </w:r>
      <w:r/>
    </w:p>
    <w:p>
      <w:pPr>
        <w:pStyle w:val="Heading2"/>
      </w:pPr>
      <w:r>
        <w:t>Who’s knocking to join the fight , more voices, more complexity</w:t>
      </w:r>
      <w:r/>
    </w:p>
    <w:p>
      <w:r/>
      <w:r>
        <w:t>What began as two applicants has become a chorus. LEGABIBO, Botswana’s long-running LGBTQ+ advocacy group, has sought to join to represent broader community interests, while churches, the Dingwetsi Association and evangelical groups want to argue against recognition. Human rights scholars have also offered to participate as friends of the court to bring independent legal analysis.</w:t>
      </w:r>
      <w:r/>
    </w:p>
    <w:p>
      <w:r/>
      <w:r>
        <w:t>Joinder matters because the parties admitted will shape the factual record and the legal lenses the court must consider. If LEGABIBO is allowed in, the bench will get specific evidence about discrimination and lived experience; if religious coalitions are admitted, cultural and faith claims will be front and centre. That mix makes the upcoming scheduling hearings crucial.</w:t>
      </w:r>
      <w:r/>
    </w:p>
    <w:p>
      <w:pPr>
        <w:pStyle w:val="Heading2"/>
      </w:pPr>
      <w:r>
        <w:t>Constitutional law vs cultural claims , how judges might balance them</w:t>
      </w:r>
      <w:r/>
    </w:p>
    <w:p>
      <w:r/>
      <w:r>
        <w:t>At the heart of the matter is a constitutional balancing act: rights to equality and dignity on one side, and claims about cultural norms and religious freedom on the other. Legal commentators noted in recent coverage that Botswana’s courts have previously protected individual rights against state measures, and this case will test whether those protections extend to marriage for same-sex couples.</w:t>
      </w:r>
      <w:r/>
    </w:p>
    <w:p>
      <w:r/>
      <w:r>
        <w:t>Practically, judges will look for whether the Marriage Act explicitly discriminates, whether there’s a legitimate state aim for restriction, and whether any limitation is proportional. Those are technical legal standards, but they have real effects , on whether same-sex couples can access the same legal protections and social recognition as heterosexual couples.</w:t>
      </w:r>
      <w:r/>
    </w:p>
    <w:p>
      <w:pPr>
        <w:pStyle w:val="Heading2"/>
      </w:pPr>
      <w:r>
        <w:t>The human angle , echoes of Botswana’s history and household realities</w:t>
      </w:r>
      <w:r/>
    </w:p>
    <w:p>
      <w:r/>
      <w:r>
        <w:t>There’s a symbolic thread running through the case. One applicant referenced Botswana’s own history of contested unions, drawing a line back to the country’s founding and to couples who faced social opposition but persevered. That historical frame helps humanise the legal fight: this is about recognition, yes, but also about belonging.</w:t>
      </w:r>
      <w:r/>
    </w:p>
    <w:p>
      <w:r/>
      <w:r>
        <w:t>For everyday people, the outcome could change simple, practical things , next-of-kin status for hospital visits, inheritance rights, access to spousal benefits. Those are the small, everyday securities that make legal recognition matter, and they’re often what people notice first once a law changes.</w:t>
      </w:r>
      <w:r/>
    </w:p>
    <w:p>
      <w:pPr>
        <w:pStyle w:val="Heading2"/>
      </w:pPr>
      <w:r>
        <w:t>What to watch next , timing, joinder decisions and a wider ripple</w:t>
      </w:r>
      <w:r/>
    </w:p>
    <w:p>
      <w:r/>
      <w:r>
        <w:t>The court has adjourned initial joinder hearings to a later date to sort who will be admitted, which will determine the arguments the judge actually hears. Media and rights groups say the decision on who participates could be decisive in framing the case. After that, expect a detailed legal timetable and, eventually, oral arguments that will draw national attention.</w:t>
      </w:r>
      <w:r/>
    </w:p>
    <w:p>
      <w:r/>
      <w:r>
        <w:t>If the court rules in favour of recognising same-sex marriage, Botswana could join a short list of African countries that have taken that step and prompt fresh debates across the region. If it rules against, the fight will likely move upward on appeal. Either way, the case has already shifted public conversation about rights, religion and what marriage means in a modern Botswana.</w:t>
      </w:r>
      <w:r/>
    </w:p>
    <w:p>
      <w:r/>
      <w:r>
        <w:t>It's a small legal move with potentially big effects on dignity and daily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https://thevoicebw.com/love-on-trial/</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https://www.theguardian.com/world/2026/may/25/same-sex-marriage-botswana-couple-court</w:t>
        </w:r>
      </w:hyperlink>
      <w:r>
        <w:t xml:space="preserve"> - Bonolo Selelo and Tsholofelo Kumile are challenging Botswana's Marriage Act, which prohibits same-sex marriages, arguing it violates their constitutional rights to equality, dignity, and freedom from discrimination. Their case, scheduled for July 14-15, 2026, has attracted significant attention, with religious and cultural groups opposing the move. If successful, Botswana would become the second African country to legalise same-sex marriage, after South Africa in 2006. (</w:t>
      </w:r>
      <w:hyperlink r:id="rId16">
        <w:r>
          <w:rPr>
            <w:color w:val="0000EE"/>
            <w:u w:val="single"/>
          </w:rPr>
          <w:t>theguardian.com</w:t>
        </w:r>
      </w:hyperlink>
      <w:r>
        <w:t>)</w:t>
      </w:r>
      <w:r/>
    </w:p>
    <w:p>
      <w:pPr>
        <w:pStyle w:val="ListNumber"/>
        <w:spacing w:line="240" w:lineRule="auto"/>
        <w:ind w:left="720"/>
      </w:pPr>
      <w:r/>
      <w:hyperlink r:id="rId12">
        <w:r>
          <w:rPr>
            <w:color w:val="0000EE"/>
            <w:u w:val="single"/>
          </w:rPr>
          <w:t>https://www.mambaonline.com/2026/03/07/botswana-couple-fights-for-right-to-marry-in-historic-court-case/</w:t>
        </w:r>
      </w:hyperlink>
      <w:r>
        <w:t xml:space="preserve"> - Bonolo Selelo and Tsholofelo Kumile have initiated a landmark legal challenge against Botswana's Marriage Act, arguing that its prohibition of same-sex marriages is unconstitutional. The couple contends that the law denies them equal protection and access to rights associated with marriage, such as economic security and inheritance. Their case is scheduled for July 14-15, 2026, and has sparked significant public discourse. (</w:t>
      </w:r>
      <w:hyperlink r:id="rId17">
        <w:r>
          <w:rPr>
            <w:color w:val="0000EE"/>
            <w:u w:val="single"/>
          </w:rPr>
          <w:t>mambaonline.com</w:t>
        </w:r>
      </w:hyperlink>
      <w:r>
        <w:t>)</w:t>
      </w:r>
      <w:r/>
    </w:p>
    <w:p>
      <w:pPr>
        <w:pStyle w:val="ListNumber"/>
        <w:spacing w:line="240" w:lineRule="auto"/>
        <w:ind w:left="720"/>
      </w:pPr>
      <w:r/>
      <w:hyperlink r:id="rId13">
        <w:r>
          <w:rPr>
            <w:color w:val="0000EE"/>
            <w:u w:val="single"/>
          </w:rPr>
          <w:t>https://www.mambaonline.com/2026/03/17/opinion-botswana-same-sex-marriage-case-the-rule-of-law-not-the-rule-of-religion/</w:t>
        </w:r>
      </w:hyperlink>
      <w:r>
        <w:t xml:space="preserve"> - This opinion piece discusses the Botswana same-sex marriage case, emphasising the importance of upholding the rule of law over religious beliefs. It argues that conflating religion with constitutional law can lead to discrimination and that the case should be decided based on legal principles rather than religious values. (</w:t>
      </w:r>
      <w:hyperlink r:id="rId18">
        <w:r>
          <w:rPr>
            <w:color w:val="0000EE"/>
            <w:u w:val="single"/>
          </w:rPr>
          <w:t>mambaonline.com</w:t>
        </w:r>
      </w:hyperlink>
      <w:r>
        <w:t>)</w:t>
      </w:r>
      <w:r/>
    </w:p>
    <w:p>
      <w:pPr>
        <w:pStyle w:val="ListNumber"/>
        <w:spacing w:line="240" w:lineRule="auto"/>
        <w:ind w:left="720"/>
      </w:pPr>
      <w:r/>
      <w:hyperlink r:id="rId14">
        <w:r>
          <w:rPr>
            <w:color w:val="0000EE"/>
            <w:u w:val="single"/>
          </w:rPr>
          <w:t>https://dailynews.gov.bw/news-detail/90421</w:t>
        </w:r>
      </w:hyperlink>
      <w:r>
        <w:t xml:space="preserve"> - A same-sex couple, Bonolo Selelo and Tsholofelo Kumile, has approached the High Court challenging the constitutionality of the Marriage Act, arguing that it is unconstitutional for the Act to outlaw same-sex marriages. The case has been scheduled for July 14-15, before a full bench of the High Court. However, the proposed same-sex marriage also faces stern opposition from Dingwetsi Association of Botswana, the Evangelical Fellowship of Botswana, and the Botswana House of Prayer and Transformation, through joint application also made before court on Friday. The organisations' stance is for the sanity of marriage and protection of the current status quo, where a married couple comprises a woman and a man. The opposing groups are to file their papers before commencement of the case in July. (</w:t>
      </w:r>
      <w:hyperlink r:id="rId19">
        <w:r>
          <w:rPr>
            <w:color w:val="0000EE"/>
            <w:u w:val="single"/>
          </w:rPr>
          <w:t>dailynews.gov.bw</w:t>
        </w:r>
      </w:hyperlink>
      <w:r>
        <w:t>)</w:t>
      </w:r>
      <w:r/>
    </w:p>
    <w:p>
      <w:pPr>
        <w:pStyle w:val="ListNumber"/>
        <w:spacing w:line="240" w:lineRule="auto"/>
        <w:ind w:left="720"/>
      </w:pPr>
      <w:r/>
      <w:hyperlink r:id="rId11">
        <w:r>
          <w:rPr>
            <w:color w:val="0000EE"/>
            <w:u w:val="single"/>
          </w:rPr>
          <w:t>https://www.asatunews.co.id/en/botswana-same-sex-marriage-court-case</w:t>
        </w:r>
      </w:hyperlink>
      <w:r>
        <w:t xml:space="preserve"> - A local lesbian couple is taking legal action against the government of Botswana to demand the legal recognition of same-sex marriage. Bonolo Selelo and Tsholofelo Kumile initiated the lawsuit after a local government office rejected their marriage registration attempt, stating that such unions are illegal under current laws. The High Court has scheduled hearings for July 14 and July 15 to determine whether the country will expand its legal framework regarding marriage equality. If the legal challenge succeeds, Botswana will become only the second nation on the African continent to legalize same-sex marriage, following South Africa in 2006. (</w:t>
      </w:r>
      <w:hyperlink r:id="rId20">
        <w:r>
          <w:rPr>
            <w:color w:val="0000EE"/>
            <w:u w:val="single"/>
          </w:rPr>
          <w:t>asatunews.co.id</w:t>
        </w:r>
      </w:hyperlink>
      <w:r>
        <w:t>)</w:t>
      </w:r>
      <w:r/>
    </w:p>
    <w:p>
      <w:pPr>
        <w:pStyle w:val="ListNumber"/>
        <w:spacing w:line="240" w:lineRule="auto"/>
        <w:ind w:left="720"/>
      </w:pPr>
      <w:r/>
      <w:hyperlink r:id="rId15">
        <w:r>
          <w:rPr>
            <w:color w:val="0000EE"/>
            <w:u w:val="single"/>
          </w:rPr>
          <w:t>https://www.youtube.com/watch?v=CId3ngUlu4w</w:t>
        </w:r>
      </w:hyperlink>
      <w:r>
        <w:t xml:space="preserve"> - This video provides an overview of the Botswana same-sex marriage case, detailing the legal challenge brought by Bonolo Selelo and Tsholofelo Kumile against the Marriage Act. The video discusses the constitutional arguments presented by the couple, the scheduled court hearings, and the reactions from religious and cultural groups opposing the case. It also highlights the broader implications for LGBTQ+ rights in Botswana and Africa.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voicebw.com/love-on-trial/" TargetMode="External"/><Relationship Id="rId10" Type="http://schemas.openxmlformats.org/officeDocument/2006/relationships/hyperlink" Target="https://www.theguardian.com/world/2026/may/25/same-sex-marriage-botswana-couple-court" TargetMode="External"/><Relationship Id="rId11" Type="http://schemas.openxmlformats.org/officeDocument/2006/relationships/hyperlink" Target="https://www.asatunews.co.id/en/botswana-same-sex-marriage-court-case" TargetMode="External"/><Relationship Id="rId12" Type="http://schemas.openxmlformats.org/officeDocument/2006/relationships/hyperlink" Target="https://www.mambaonline.com/2026/03/07/botswana-couple-fights-for-right-to-marry-in-historic-court-case/" TargetMode="External"/><Relationship Id="rId13" Type="http://schemas.openxmlformats.org/officeDocument/2006/relationships/hyperlink" Target="https://www.mambaonline.com/2026/03/17/opinion-botswana-same-sex-marriage-case-the-rule-of-law-not-the-rule-of-religion/" TargetMode="External"/><Relationship Id="rId14" Type="http://schemas.openxmlformats.org/officeDocument/2006/relationships/hyperlink" Target="https://dailynews.gov.bw/news-detail/90421" TargetMode="External"/><Relationship Id="rId15" Type="http://schemas.openxmlformats.org/officeDocument/2006/relationships/hyperlink" Target="https://www.youtube.com/watch?v=CId3ngUlu4w" TargetMode="External"/><Relationship Id="rId16" Type="http://schemas.openxmlformats.org/officeDocument/2006/relationships/hyperlink" Target="https://www.theguardian.com/world/2026/may/25/same-sex-marriage-botswana-couple-court?utm_source=openai" TargetMode="External"/><Relationship Id="rId17" Type="http://schemas.openxmlformats.org/officeDocument/2006/relationships/hyperlink" Target="https://www.mambaonline.com/2026/03/07/botswana-couple-fights-for-right-to-marry-in-historic-court-case/?utm_source=openai" TargetMode="External"/><Relationship Id="rId18" Type="http://schemas.openxmlformats.org/officeDocument/2006/relationships/hyperlink" Target="https://www.mambaonline.com/2026/03/17/opinion-botswana-same-sex-marriage-case-the-rule-of-law-not-the-rule-of-religion/?utm_source=openai" TargetMode="External"/><Relationship Id="rId19" Type="http://schemas.openxmlformats.org/officeDocument/2006/relationships/hyperlink" Target="https://dailynews.gov.bw/news-detail/90421?utm_source=openai" TargetMode="External"/><Relationship Id="rId20" Type="http://schemas.openxmlformats.org/officeDocument/2006/relationships/hyperlink" Target="https://www.asatunews.co.id/en/botswana-same-sex-marriage-court-case?utm_source=openai" TargetMode="External"/><Relationship Id="rId21" Type="http://schemas.openxmlformats.org/officeDocument/2006/relationships/hyperlink" Target="https://www.youtube.com/watch?v=CId3ngUlu4w&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