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Politics: Why Rome Pride Said No to Pinkwashing Israel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meaning and marchers of conscience are watching Rome this June , organisers barred Keshet Italia from their official float after the group wouldn’t endorse a manifesto condemning Israel’s actions in Gaza, a move that forces a wider conversation about solidarity, pinkwashing and what Pride is for.</w:t>
      </w:r>
      <w:r/>
    </w:p>
    <w:p>
      <w:r/>
      <w:r>
        <w:t>Essential Takeaways</w:t>
      </w:r>
      <w:r/>
      <w:r/>
    </w:p>
    <w:p>
      <w:pPr>
        <w:pStyle w:val="ListBullet"/>
        <w:spacing w:line="240" w:lineRule="auto"/>
        <w:ind w:left="720"/>
      </w:pPr>
      <w:r/>
      <w:r>
        <w:rPr>
          <w:b/>
        </w:rPr>
        <w:t>Clear decision:</w:t>
      </w:r>
      <w:r>
        <w:t xml:space="preserve"> Rome Pride required public alignment with a manifesto condemning Israel’s conduct in Gaza; Keshet Italia declined and was excluded from the official float.</w:t>
      </w:r>
      <w:r/>
    </w:p>
    <w:p>
      <w:pPr>
        <w:pStyle w:val="ListBullet"/>
        <w:spacing w:line="240" w:lineRule="auto"/>
        <w:ind w:left="720"/>
      </w:pPr>
      <w:r/>
      <w:r>
        <w:rPr>
          <w:b/>
        </w:rPr>
        <w:t>Not an all-Jewish ban:</w:t>
      </w:r>
      <w:r>
        <w:t xml:space="preserve"> Jewish people may still march, but Keshet Italia was not permitted to represent an organisation that wouldn’t endorse the manifesto.</w:t>
      </w:r>
      <w:r/>
    </w:p>
    <w:p>
      <w:pPr>
        <w:pStyle w:val="ListBullet"/>
        <w:spacing w:line="240" w:lineRule="auto"/>
        <w:ind w:left="720"/>
      </w:pPr>
      <w:r/>
      <w:r>
        <w:rPr>
          <w:b/>
        </w:rPr>
        <w:t>Accusations and context:</w:t>
      </w:r>
      <w:r>
        <w:t xml:space="preserve"> The exclusion provoked accusations of antisemitism from some quarters, while organisers framed the move as rejecting pinkwashing and state complicity.</w:t>
      </w:r>
      <w:r/>
    </w:p>
    <w:p>
      <w:pPr>
        <w:pStyle w:val="ListBullet"/>
        <w:spacing w:line="240" w:lineRule="auto"/>
        <w:ind w:left="720"/>
      </w:pPr>
      <w:r/>
      <w:r>
        <w:rPr>
          <w:b/>
        </w:rPr>
        <w:t>Historic angle:</w:t>
      </w:r>
      <w:r>
        <w:t xml:space="preserve"> Organisers and supporters invoked Pride’s radical roots , resistance to state violence , as the rationale for a political litmus test.</w:t>
      </w:r>
      <w:r/>
    </w:p>
    <w:p>
      <w:pPr>
        <w:pStyle w:val="ListBullet"/>
        <w:spacing w:line="240" w:lineRule="auto"/>
        <w:ind w:left="720"/>
      </w:pPr>
      <w:r/>
      <w:r>
        <w:rPr>
          <w:b/>
        </w:rPr>
        <w:t>Practical fallout:</w:t>
      </w:r>
      <w:r>
        <w:t xml:space="preserve"> The row highlights tensions within queer movements over whether solidarity is conditional and how to handle national or state symbols.</w:t>
      </w:r>
      <w:r/>
      <w:r/>
    </w:p>
    <w:p>
      <w:pPr>
        <w:pStyle w:val="Heading2"/>
      </w:pPr>
      <w:r>
        <w:t>A decisive, divisive choice , what happened in Rome</w:t>
      </w:r>
      <w:r/>
    </w:p>
    <w:p>
      <w:r/>
      <w:r>
        <w:t>Rome Pride’s organisers set a firm line: organisations had to back a manifesto denouncing Israel’s military campaign in Gaza to appear as formal floats. The condition led to Keshet Italia , Italy’s only Jewish LGBTQ+ organisation , being refused its official place after it declined to sign. The result was immediate uproar, with opponents decrying the move as discriminatory and organisers defending it as political accountability. According to reports in local and national outlets, the dispute quickly became the headline story for the parade scheduled on 20 June.</w:t>
      </w:r>
      <w:r/>
    </w:p>
    <w:p>
      <w:r/>
      <w:r>
        <w:t>Behind the headlines is a textured scene: Rome’s Pride is operating in a charged moment, with activists framing the manifesto as refusal to permit state policy to be celebrated under a rainbow. The organisers say this isn’t a ban on Jewish participation, but a rejection of what they call “pinkwashing” , the use of LGBT visibility to gloss over alleged state crimes abroad.</w:t>
      </w:r>
      <w:r/>
    </w:p>
    <w:p>
      <w:pPr>
        <w:pStyle w:val="Heading2"/>
      </w:pPr>
      <w:r>
        <w:t>Pinkwashing explained , why organisers called it out</w:t>
      </w:r>
      <w:r/>
    </w:p>
    <w:p>
      <w:r/>
      <w:r>
        <w:t>Pinkwashing is a term activists use for when a state or institution highlights progressive LGBT policies to distract from other abuses. Rome’s manifesto explicitly links Pride politics to anti-colonial and anti-imperialist commitments, arguing that celebrating queer rights can’t be divorced from opposing occupation and mass suffering. For many on the left, this is a moral consistency argument: Pride’s legacy is rebellion against state violence, so remaining silent about Gaza felt like betrayal.</w:t>
      </w:r>
      <w:r/>
    </w:p>
    <w:p>
      <w:r/>
      <w:r>
        <w:t>That stance has sharp consequences. Critics argue that singling out a Jewish LGBTQ+ group looks and feels exclusionary and risks stoking antisemitic rhetoric. Supporters reply that the target is state policy, not Jewish people or religion, and that movements must sometimes refuse platforms to institutional actors or organisations aligned with controversial policies.</w:t>
      </w:r>
      <w:r/>
    </w:p>
    <w:p>
      <w:pPr>
        <w:pStyle w:val="Heading2"/>
      </w:pPr>
      <w:r>
        <w:t>How the community reacted , tensions and accusations</w:t>
      </w:r>
      <w:r/>
    </w:p>
    <w:p>
      <w:r/>
      <w:r>
        <w:t>The exclusion produced predictable, loud reactions. Some Jewish groups and international commentators labelled the move antisemitic, while others saw it as a principled stand. Local coverage emphasised bitter exchanges between Keshet Italia and Pride organisers, with statements from both sides highlighting mutual hurt. The debate quickly moved beyond Rome, because it taps into wider fractures in global queer solidarity over how to address conflicts where national politics intersect with identity.</w:t>
      </w:r>
      <w:r/>
    </w:p>
    <w:p>
      <w:r/>
      <w:r>
        <w:t>Observers point out a real dilemma for movement organisers: insisting on political conformity preserves a moral message, but risks fragmenting coalitions and alienating allies. Meanwhile, opponents warn that excluding minority organisations from their own representational spaces can do real harm, even if the intent was to target state policy.</w:t>
      </w:r>
      <w:r/>
    </w:p>
    <w:p>
      <w:pPr>
        <w:pStyle w:val="Heading2"/>
      </w:pPr>
      <w:r>
        <w:t>Choosing sides at Pride , practical guidance for groups</w:t>
      </w:r>
      <w:r/>
    </w:p>
    <w:p>
      <w:r/>
      <w:r>
        <w:t>If your organisation is planning to march in a politically charged Pride, here are a few simple guideposts many organisers now suggest. First, read the event’s manifesto and participation rules early; some marches ask for public statements or commitments. Second, be clear internally about whether you represent a community group, a political actor, or a state-linked entity , those distinctions matter. Third, decide how you’ll handle potential backlash: prepare communications that frame your stance in values-based terms, not as a personal attack.</w:t>
      </w:r>
      <w:r/>
    </w:p>
    <w:p>
      <w:r/>
      <w:r>
        <w:t>For groups worried about being squeezed out, consider alternative forms of visibility: independent floats, community blocs, or parallel actions that keep your message visible without signing onto contested language. Rome’s row shows that transparency and preparation reduce the risk of surprise exclusion and keep conversations about solidarity grounded rather than reactive.</w:t>
      </w:r>
      <w:r/>
    </w:p>
    <w:p>
      <w:pPr>
        <w:pStyle w:val="Heading2"/>
      </w:pPr>
      <w:r>
        <w:t>What this means for Pride’s future , politics, principle, and pluralism</w:t>
      </w:r>
      <w:r/>
    </w:p>
    <w:p>
      <w:r/>
      <w:r>
        <w:t>The Rome decision forces a larger reckoning: is modern Pride a broad, consumer-facing celebration or an explicitly political act of resistance? Organisers who emphasise Pride’s radical origins argue the latter, saying you can’t celebrate rights in one arena while ignoring state violence in another. Others fear that weaponising participation criteria will splinter movements and shut down internal debate.</w:t>
      </w:r>
      <w:r/>
    </w:p>
    <w:p>
      <w:r/>
      <w:r>
        <w:t>Looking ahead, expect more marches to wrestle with similar choices. Some events may adopt explicit political tests, while others will prioritise inclusivity above all. Either way, the row in Rome suggests Pride will remain a contested public stage , and that questions of solidarity, accountability and who speaks for communities aren’t going away.</w:t>
      </w:r>
      <w:r/>
    </w:p>
    <w:p>
      <w:r/>
      <w:r>
        <w:t>It's a small, sharp moment that will shape how Pride defines itself , and whom it chooses to include.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[6]</w:t>
        </w:r>
      </w:hyperlink>
      <w:r>
        <w:t xml:space="preserve">- Paragraph 2: </w:t>
      </w:r>
      <w:hyperlink r:id="rId12">
        <w:r>
          <w:rPr>
            <w:color w:val="0000EE"/>
            <w:u w:val="single"/>
          </w:rPr>
          <w:t>[2]</w:t>
        </w:r>
      </w:hyperlink>
      <w:r>
        <w:t xml:space="preserve">, </w:t>
      </w:r>
      <w:hyperlink r:id="rId10">
        <w:r>
          <w:rPr>
            <w:color w:val="0000EE"/>
            <w:u w:val="single"/>
          </w:rPr>
          <w:t>[3]</w:t>
        </w:r>
      </w:hyperlink>
      <w:r>
        <w:t xml:space="preserve">- Paragraph 3: </w:t>
      </w:r>
      <w:hyperlink r:id="rId12">
        <w:r>
          <w:rPr>
            <w:color w:val="0000EE"/>
            <w:u w:val="single"/>
          </w:rPr>
          <w:t>[2]</w:t>
        </w:r>
      </w:hyperlink>
      <w:r>
        <w:t xml:space="preserve">, </w:t>
      </w:r>
      <w:hyperlink r:id="rId13">
        <w:r>
          <w:rPr>
            <w:color w:val="0000EE"/>
            <w:u w:val="single"/>
          </w:rPr>
          <w:t>[4]</w:t>
        </w:r>
      </w:hyperlink>
      <w:r>
        <w:t xml:space="preserve">- Paragraph 4: </w:t>
      </w:r>
      <w:hyperlink r:id="rId14">
        <w:r>
          <w:rPr>
            <w:color w:val="0000EE"/>
            <w:u w:val="single"/>
          </w:rPr>
          <w:t>[5]</w:t>
        </w:r>
      </w:hyperlink>
      <w:r>
        <w:t xml:space="preserve">, </w:t>
      </w:r>
      <w:hyperlink r:id="rId10">
        <w:r>
          <w:rPr>
            <w:color w:val="0000EE"/>
            <w:u w:val="single"/>
          </w:rPr>
          <w:t>[3]</w:t>
        </w:r>
      </w:hyperlink>
      <w:r>
        <w:t xml:space="preserve">- Paragraph 5: </w:t>
      </w:r>
      <w:hyperlink r:id="rId11">
        <w:r>
          <w:rPr>
            <w:color w:val="0000EE"/>
            <w:u w:val="single"/>
          </w:rPr>
          <w:t>[6]</w:t>
        </w:r>
      </w:hyperlink>
      <w:r>
        <w:t xml:space="preserve">, </w:t>
      </w:r>
      <w:hyperlink r:id="rId12">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https://www.radiofree.org/2026/06/12/there-is-no-pride-in-genocide-rome-pride-rejects-pinkwashing-as-israels-slaughter-continues/</w:t>
        </w:r>
      </w:hyperlink>
      <w:r>
        <w:t xml:space="preserve"> - Please view link - unable to able to access data</w:t>
      </w:r>
      <w:r/>
    </w:p>
    <w:p>
      <w:pPr>
        <w:pStyle w:val="ListNumber"/>
        <w:spacing w:line="240" w:lineRule="auto"/>
        <w:ind w:left="720"/>
      </w:pPr>
      <w:r/>
      <w:hyperlink r:id="rId12">
        <w:r>
          <w:rPr>
            <w:color w:val="0000EE"/>
            <w:u w:val="single"/>
          </w:rPr>
          <w:t>https://www.counterpunch.org/2026/06/12/there-is-no-pride-in-genocide-rome-pride-rejects-pinkwashing-as-israels-slaughter-continues/</w:t>
        </w:r>
      </w:hyperlink>
      <w:r>
        <w:t xml:space="preserve"> - In late May 2026, Rome Pride organisers delivered a clear and courageous message: there will be no platform for complicity with genocide. Italy’s only Jewish LGBTQ+ organisation, Keshet Italia, was barred from marching with its own float in the upcoming June 20 parade. The reason was straightforward and principled—Keshet refused to endorse Rome Pride’s political manifesto, which explicitly condemns Israel’s ongoing genocide in Gaza and demands a clear break from the Zionist state’s policies of occupation, apartheid, and extermination. This decision has triggered predictable outrage from Zionist quarters, who immediately cried antisemitism. But the real issue here is not prejudice—it is accountability. Pride was born as a radical act of resistance against oppression, not as a rainbow-washed corporate parade where war criminals get to fly rainbow flags while bombing children. The Abomination of Pinkwashing Israel has spent decades perfecting the art of pinkwashing—cynically parading Tel Aviv’s vibrant (and heavily subsidised) Pride scene as proof of its “liberal democracy” while maintaining the most brutal settler-colonial regime on earth. Queer Israelis may serve openly in the occupation forces, but Palestinian queers live under a double nightmare: the daily violence of military occupation and the conservative social pressures exacerbated by decades of dispossession and siege. In Gaza and the West Bank, survival itself is precarious. Israeli authorities have a documented history of blackmailing vulnerable queer Palestinians into collaboration, using their sexuality as a weapon of control and betrayal. The destruction of Gaza’s healthcare system, the deliberate targeting of civilians, and the starvation campaign have made any semblance of safe queer existence impossible. Families are wiped out in entire neighbourhoods, hospitals reduced to rubble, and children maimed or orphaned with no access to basic care. Over 70,000 Palestinians have been slaughtered since October 2023, with thousands more maimed, orphaned, and starved. Israel’s genocidal campaign is now spreading into Lebanon, with relentless bombing campaigns and ground incursions driving up the death toll and pushing the region toward a wider, catastrophic war. When entire families are erased and entire communities are shattered, waving a rainbow flag over the carnage is not progress—it is moral obscenity. A Necessary Stand Rome Pride’s organisers understood this reality. They made participation conditional on alignment with opposition to the “ongoing genocide in Gaza by the State of Israel.” This is not discrimination against Jews—it is a rejection of any normalisation of Israeli state crimes. Jewish individuals remain welcome to march as part of the broader community, but not as representatives of a regime carrying out live-streamed mass murder while claiming moral superiority through selective LGBT visibility. The exclusion of Keshet Italia exposes the fault line running through global queer movements: Will solidarity be consistent and principled, or will it bend to the pressures of Zionist lobbying and pinkwashing propaganda? True liberation politics cannot selectively ignore the oppression of Palestinians—queer or otherwise—while celebrating rainbow imagery in Tel Aviv. This decision forces a long-overdue reckoning with the limits of identity politics detached from anti-imperialist struggle. The human cost makes the hypocrisy unbearable. Pinkwashing does not save lives; it launders blood and distracts from the systematic violence that makes daily life a hell for Palestinians under occupation. The Roots of Pride and the Test of Our Time Pride emerged from the Stonewall riots and decades of militant struggle against police violence, societal exclusion, and state repression. It was never meant to be neutered into feel-good consumerism or geopolitical branding that serves powerful interests. Today’s test is whether the movement will stand against the greatest moral atrocity of our generation or allow itself to be co-opted by those who profit from endless war and ethnic cleansing. The Rome decision, however controversial, reaffirms that genuine Pride must be anti-imperialist and anti-colonial at its core. It cannot make peace with a settler state that practices apartheid and genocide. As the Gaza Generation continues to mobilise across Italy and beyond—pressuring governments, blockading ports, disrupting arms shipments, and building real solidarity from below—this stand in Rome sends a powerful signal that the days of unchallenged pinkwashing are coming to an end. There can be no pride without justice. No rainbow flags over mass graves. No celebration of “LGBTQ rights” while Palestinian children are bombed and starved—and while Israeli aggression expands into Lebanon with utter impunity. From the river to the sea, liberation must be for all—or it is for none. Rome Pride has drawn a necessary line in the sand. The rest of the global queer movement should take note and follow suit. There Is No Pride in Genocide. This article was inspired by the suggestion and interest of my LBGTQ+ offspring Val(Gaia) Leonardi who thought a more profound look at Pride and the pinkwashing of genocide was necessary after the controversy and zionist uproar surrounding Roma Pride and their principled positition. Michael Leonardi lives in Italy and can be reached at michaeleleonardi@gmail.com</w:t>
      </w:r>
      <w:r/>
    </w:p>
    <w:p>
      <w:pPr>
        <w:pStyle w:val="ListNumber"/>
        <w:spacing w:line="240" w:lineRule="auto"/>
        <w:ind w:left="720"/>
      </w:pPr>
      <w:r/>
      <w:hyperlink r:id="rId10">
        <w:r>
          <w:rPr>
            <w:color w:val="0000EE"/>
            <w:u w:val="single"/>
          </w:rPr>
          <w:t>https://roma.repubblica.it/cronaca/2026/05/26/news/roma_pride_keshet_italia_accusa_negato_accesso_a_ebrei_lgbtq-425371475/amp/</w:t>
        </w:r>
      </w:hyperlink>
      <w:r>
        <w:t xml:space="preserve"> - Roma Pride organisers have excluded Keshet Italia, Italy's only Jewish LGBTQ+ organisation, from participating in the upcoming parade. The organisers stated that Keshet Italia has not distanced itself from the ongoing genocide in Gaza, leading to the decision. Keshet Italia responded by accusing Roma Pride of discrimination and emphasised that they are not representatives of the Israeli government but are individuals who wanted to march in the Pride parade.</w:t>
      </w:r>
      <w:r/>
    </w:p>
    <w:p>
      <w:pPr>
        <w:pStyle w:val="ListNumber"/>
        <w:spacing w:line="240" w:lineRule="auto"/>
        <w:ind w:left="720"/>
      </w:pPr>
      <w:r/>
      <w:hyperlink r:id="rId13">
        <w:r>
          <w:rPr>
            <w:color w:val="0000EE"/>
            <w:u w:val="single"/>
          </w:rPr>
          <w:t>https://www.shalom.it/italia/roma-pride-esclude-keshet-dalla-sfilata/</w:t>
        </w:r>
      </w:hyperlink>
      <w:r>
        <w:t xml:space="preserve"> - Roma Pride has excluded Keshet Italia from the June 20 parade in Rome. The exclusion is based on disagreements over Israeli government policies and the war in Gaza. Keshet Italia, the only Italian Jewish LGBTQ+ association, expressed disappointment over the decision, highlighting that they are not representatives of the Israeli government but are individuals who wanted to participate in the Pride parade.</w:t>
      </w:r>
      <w:r/>
    </w:p>
    <w:p>
      <w:pPr>
        <w:pStyle w:val="ListNumber"/>
        <w:spacing w:line="240" w:lineRule="auto"/>
        <w:ind w:left="720"/>
      </w:pPr>
      <w:r/>
      <w:hyperlink r:id="rId14">
        <w:r>
          <w:rPr>
            <w:color w:val="0000EE"/>
            <w:u w:val="single"/>
          </w:rPr>
          <w:t>https://www.jpost.com/diaspora/antisemitism/article-897689</w:t>
        </w:r>
      </w:hyperlink>
      <w:r>
        <w:t xml:space="preserve"> - Keshet Italia, a Jewish LGBTQ+ organisation, was banned from participating in the upcoming Rome Pride Parade for failing to condemn Israeli actions in Gaza as genocide. Roma Pride stated that only those who upheld their declared political values and demands would be allowed to participate, and organisers believed that Israel was conducting a genocide against Palestinians.</w:t>
      </w:r>
      <w:r/>
    </w:p>
    <w:p>
      <w:pPr>
        <w:pStyle w:val="ListNumber"/>
        <w:spacing w:line="240" w:lineRule="auto"/>
        <w:ind w:left="720"/>
      </w:pPr>
      <w:r/>
      <w:hyperlink r:id="rId11">
        <w:r>
          <w:rPr>
            <w:color w:val="0000EE"/>
            <w:u w:val="single"/>
          </w:rPr>
          <w:t>https://www.agensocial.it/roma-pride-esclude-keshet-italia-devono-condannare-il-genocidio-gaza-comunita-ebraica-discriminazione/</w:t>
        </w:r>
      </w:hyperlink>
      <w:r>
        <w:t xml:space="preserve"> - Roma Pride has excluded Keshet Italia, an autonomous organisation of Italian Jewish LGBTQ+ individuals, from the parade, linking participation to adherence to their position on the Gaza conflict.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adiofree.org/2026/06/12/there-is-no-pride-in-genocide-rome-pride-rejects-pinkwashing-as-israels-slaughter-continues/" TargetMode="External"/><Relationship Id="rId10" Type="http://schemas.openxmlformats.org/officeDocument/2006/relationships/hyperlink" Target="https://roma.repubblica.it/cronaca/2026/05/26/news/roma_pride_keshet_italia_accusa_negato_accesso_a_ebrei_lgbtq-425371475/amp/" TargetMode="External"/><Relationship Id="rId11" Type="http://schemas.openxmlformats.org/officeDocument/2006/relationships/hyperlink" Target="https://www.agensocial.it/roma-pride-esclude-keshet-italia-devono-condannare-il-genocidio-gaza-comunita-ebraica-discriminazione/" TargetMode="External"/><Relationship Id="rId12" Type="http://schemas.openxmlformats.org/officeDocument/2006/relationships/hyperlink" Target="https://www.counterpunch.org/2026/06/12/there-is-no-pride-in-genocide-rome-pride-rejects-pinkwashing-as-israels-slaughter-continues/" TargetMode="External"/><Relationship Id="rId13" Type="http://schemas.openxmlformats.org/officeDocument/2006/relationships/hyperlink" Target="https://www.shalom.it/italia/roma-pride-esclude-keshet-dalla-sfilata/" TargetMode="External"/><Relationship Id="rId14" Type="http://schemas.openxmlformats.org/officeDocument/2006/relationships/hyperlink" Target="https://www.jpost.com/diaspora/antisemitism/article-8976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