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Responses to Florida’s Anti-DEI Bill: Why St. Pete’s Resolution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local city halls for clarity as state-level anti-DEI legislation looms; St. Petersburg’s unanimous council resolution, passed during Pride Month, signals who the city will protect, why it matters to residents and visitors, and what practical choices officials now face.</w:t>
      </w:r>
      <w:r/>
    </w:p>
    <w:p>
      <w:r/>
      <w:r>
        <w:t>Essential Takeaways</w:t>
      </w:r>
      <w:r/>
      <w:r/>
    </w:p>
    <w:p>
      <w:pPr>
        <w:pStyle w:val="ListBullet"/>
        <w:spacing w:line="240" w:lineRule="auto"/>
        <w:ind w:left="720"/>
      </w:pPr>
      <w:r/>
      <w:r>
        <w:rPr>
          <w:b/>
        </w:rPr>
        <w:t>Unanimous stance:</w:t>
      </w:r>
      <w:r>
        <w:t xml:space="preserve"> St. Petersburg City Council approved a resolution opposing state laws that discriminate by sexual orientation, gender identity or other protected traits, signalling a clear municipal position.</w:t>
      </w:r>
      <w:r/>
    </w:p>
    <w:p>
      <w:pPr>
        <w:pStyle w:val="ListBullet"/>
        <w:spacing w:line="240" w:lineRule="auto"/>
        <w:ind w:left="720"/>
      </w:pPr>
      <w:r/>
      <w:r>
        <w:rPr>
          <w:b/>
        </w:rPr>
        <w:t>Timing matters:</w:t>
      </w:r>
      <w:r>
        <w:t xml:space="preserve"> The measure was introduced during Pride Month as officials warn the state’s anti-DEI bill goes into effect on 1 January 2027, creating a months-long period of legal uncertainty.</w:t>
      </w:r>
      <w:r/>
    </w:p>
    <w:p>
      <w:pPr>
        <w:pStyle w:val="ListBullet"/>
        <w:spacing w:line="240" w:lineRule="auto"/>
        <w:ind w:left="720"/>
      </w:pPr>
      <w:r/>
      <w:r>
        <w:rPr>
          <w:b/>
        </w:rPr>
        <w:t>Legal fog:</w:t>
      </w:r>
      <w:r>
        <w:t xml:space="preserve"> The state bill’s loose wording could label local actions as “malfeasance,” exposing officials to removal, civil suits or criminal penalties; city attorneys are actively parsing the text.</w:t>
      </w:r>
      <w:r/>
    </w:p>
    <w:p>
      <w:pPr>
        <w:pStyle w:val="ListBullet"/>
        <w:spacing w:line="240" w:lineRule="auto"/>
        <w:ind w:left="720"/>
      </w:pPr>
      <w:r/>
      <w:r>
        <w:rPr>
          <w:b/>
        </w:rPr>
        <w:t>Practical fallback:</w:t>
      </w:r>
      <w:r>
        <w:t xml:space="preserve"> City leaders say the municipality can still support events like Pride through infrastructure permits and public safety even if direct funding or promotion becomes risky.</w:t>
      </w:r>
      <w:r/>
    </w:p>
    <w:p>
      <w:pPr>
        <w:pStyle w:val="ListBullet"/>
        <w:spacing w:line="240" w:lineRule="auto"/>
        <w:ind w:left="720"/>
      </w:pPr>
      <w:r/>
      <w:r>
        <w:rPr>
          <w:b/>
        </w:rPr>
        <w:t>Community tone:</w:t>
      </w:r>
      <w:r>
        <w:t xml:space="preserve"> The resolution frames St. Pete’s diversity as strength, aiming to reassure working residents and visitors that the city values inclusion.</w:t>
      </w:r>
      <w:r/>
      <w:r/>
    </w:p>
    <w:p>
      <w:pPr>
        <w:pStyle w:val="Heading2"/>
      </w:pPr>
      <w:r>
        <w:t>A clear, human-first rebuttal , and a symbolic act</w:t>
      </w:r>
      <w:r/>
    </w:p>
    <w:p>
      <w:r/>
      <w:r>
        <w:t>St. Petersburg’s council made a deliberate, visual stand during Pride Month, and you could feel the intention: this wasn’t a technical memo, it was a message. Councilmember Richie Floyd told colleagues the resolution is partly timely, but also a “last opportunity” to set local values on the record before state law takes effect. According to local reporting, that combination of timing and tone was meant to reassure LGBTQ+ residents and the broader community that the city isn’t planning to quietly step back. For many, it’s as much about moral clarity as municipal policy.</w:t>
      </w:r>
      <w:r/>
    </w:p>
    <w:p>
      <w:pPr>
        <w:pStyle w:val="Heading2"/>
      </w:pPr>
      <w:r>
        <w:t>Why the anti-DEI bill has officials nervy</w:t>
      </w:r>
      <w:r/>
    </w:p>
    <w:p>
      <w:r/>
      <w:r>
        <w:t>The state-level proposal goes beyond a simple ban: it targets “funding, promoting, supporting, or maintaining” diversity, equity and inclusion activities and attaches unusually severe penalties for perceived violations. City officials describe the language as intentionally vague, which breeds hesitation , exactly what critics say is the goal. Legal experts in municipal government are now essential players, parsing whether routine things like event permits, staff trainings or public communications could be swept up in the ban. That legal parsing is ongoing and will shape how St. Pete operates through 2026.</w:t>
      </w:r>
      <w:r/>
    </w:p>
    <w:p>
      <w:pPr>
        <w:pStyle w:val="Heading2"/>
      </w:pPr>
      <w:r>
        <w:t>What the resolution actually lets the city do</w:t>
      </w:r>
      <w:r/>
    </w:p>
    <w:p>
      <w:r/>
      <w:r>
        <w:t>Passage of the resolution doesn’t neutralise state law, but it gives the city a public rationale for protecting programmes where possible. Leaders note that basic municipal support , permits, public safety, trash collection, street closures , can often continue even if direct promotion or funding of DEI-labelled programmes becomes risky. In public comments reported locally, officials emphasised they’ll prioritise safety and infrastructure while lawyers figure out the fine print. So if you’re planning to attend local Pride events, expect the city to show up in practical, if not promotional, ways.</w:t>
      </w:r>
      <w:r/>
    </w:p>
    <w:p>
      <w:pPr>
        <w:pStyle w:val="Heading2"/>
      </w:pPr>
      <w:r>
        <w:t>A legal fight may define the details</w:t>
      </w:r>
      <w:r/>
    </w:p>
    <w:p>
      <w:r/>
      <w:r>
        <w:t>Some councilmembers acknowledged that the broad wording could cut both ways: the uncertainty might make it easier to challenge the law in court because it doesn’t precisely define prohibited actions. Litigation could eventually clarify what municipalities can and can’t do, and that path is already on the table as a strategy. Meanwhile, city attorneys are working through scenarios so officials aren’t blind-sided by accusations of malfeasance. It’s a slow, slightly anxious period , and one where community pressure and local advocacy will still matter.</w:t>
      </w:r>
      <w:r/>
    </w:p>
    <w:p>
      <w:pPr>
        <w:pStyle w:val="Heading2"/>
      </w:pPr>
      <w:r>
        <w:t>Bigger picture: local resistance as strategy and signal</w:t>
      </w:r>
      <w:r/>
    </w:p>
    <w:p>
      <w:r/>
      <w:r>
        <w:t>St. Petersburg isn’t alone; mayors and city councils across the region have publicly pushed back against anti-DEI measures, creating a patchwork of municipal resistance. That collective posture does two things: it reassures residents and it creates more potential legal challenges that could force clearer judicial answers. For residents, the takeaway is practical , keep an eye on official guidance for events, support local groups if you can, and know that the city says it values its diverse communities.</w:t>
      </w:r>
      <w:r/>
    </w:p>
    <w:p>
      <w:r/>
      <w:r>
        <w:t>It's a small but meaningful stand that will shape how your city shows up for people in the months ahead.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1">
        <w:r>
          <w:rPr>
            <w:color w:val="0000EE"/>
            <w:u w:val="single"/>
          </w:rPr>
          <w:t>[6]</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5">
        <w:r>
          <w:rPr>
            <w:color w:val="0000EE"/>
            <w:u w:val="single"/>
          </w:rPr>
          <w:t>[5]</w:t>
        </w:r>
      </w:hyperlink>
      <w:r>
        <w:t xml:space="preserve">- Paragraph 5: </w:t>
      </w:r>
      <w:hyperlink r:id="rId13">
        <w:r>
          <w:rPr>
            <w:color w:val="0000EE"/>
            <w:u w:val="single"/>
          </w:rPr>
          <w:t>[4]</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https://stpetecatalyst.com/st-pete-city-council-opposes-state-anti-dei-legislation/</w:t>
        </w:r>
      </w:hyperlink>
      <w:r>
        <w:t xml:space="preserve"> - Please view link - unable to able to access data</w:t>
      </w:r>
      <w:r/>
    </w:p>
    <w:p>
      <w:pPr>
        <w:pStyle w:val="ListNumber"/>
        <w:spacing w:line="240" w:lineRule="auto"/>
        <w:ind w:left="720"/>
      </w:pPr>
      <w:r/>
      <w:hyperlink r:id="rId10">
        <w:r>
          <w:rPr>
            <w:color w:val="0000EE"/>
            <w:u w:val="single"/>
          </w:rPr>
          <w:t>https://www.axios.com/local/tampa-bay/2026/06/05/st-pete-pride-flag-florida-desantis-dei-ban</w:t>
        </w:r>
      </w:hyperlink>
      <w:r>
        <w:t xml:space="preserve"> - St. Petersburg, Florida, held a final city-organised Pride Month celebration, including a block party and Pride flag-raising, ahead of a new state law banning local government funding and promotion of diversity, equity, and inclusion (DEI) programmes. The law, effective January 1, raises uncertainty about whether symbolic acts like flying the Pride flag will be permitted in the future. Mayor Ken Welch expressed uncertainty regarding the law’s impact on such traditions, which have been part of the city’s celebrations since 2014. (</w:t>
      </w:r>
      <w:hyperlink r:id="rId16">
        <w:r>
          <w:rPr>
            <w:color w:val="0000EE"/>
            <w:u w:val="single"/>
          </w:rPr>
          <w:t>axios.com</w:t>
        </w:r>
      </w:hyperlink>
      <w:r>
        <w:t>)</w:t>
      </w:r>
      <w:r/>
    </w:p>
    <w:p>
      <w:pPr>
        <w:pStyle w:val="ListNumber"/>
        <w:spacing w:line="240" w:lineRule="auto"/>
        <w:ind w:left="720"/>
      </w:pPr>
      <w:r/>
      <w:hyperlink r:id="rId12">
        <w:r>
          <w:rPr>
            <w:color w:val="0000EE"/>
            <w:u w:val="single"/>
          </w:rPr>
          <w:t>https://wusf.org/text/politics-issues/2026/03/06/ken-welch-st-petersburg-mayor-opposes-florida-anti-dei-bills</w:t>
        </w:r>
      </w:hyperlink>
      <w:r>
        <w:t xml:space="preserve"> - A bill that would ban cities and counties from actively participating or funding DEI—diversity, equity, and inclusion events—passed the state Senate Thursday. The Florida Senate passed legislation that would prevent local governments from actively participating or paying for diversity, equity, and inclusion events. Area officials who approve those events or policies could be removed from office. And the bill could allow lawsuits against municipalities. St. Petersburg prides itself on such events, including Black heritage marches and its annual Pride Parade. Mayor Ken Welch spoke out against the bill on Florida Matters Live &amp; Local, calling it "authoritarian." "That is total preemption that would prohibit cities from doing everything from St. Patrick's Day to having a program for girls who might want to go into the fire service, certainly honoring African-Americans or the LGBTQ community," he said. "It's preemption of what local communities want to see when they vote mayors and councilors and county commissioners into office." Welch and local officials from across the state say it could have serious economic consequences. Welch also took part in a news conference on Wednesday with Fort Lauderdale Mayor Dean Trantalis, Fernandina Beach Commissioner Genece Minshew, Tallahassee Commissioner Dianne Williams-Cox, and Leon Community Commissioner David O’Keefe. They emphasised that despite narrow carve-outs, the bill’s vagueness and extreme penalties could discourage or stop local governments from a range of actions. Those could include hosting or supporting cultural events such as a Jewish Film Festival, offering translation services to Spanish-speaking residents, recognising Pride month, or having women and minority-owned business programmes. Fort Lauderdale Mayor Dean Trantalis said the region has one of the highest concentrations of same-sex households in the United States, and each year, they welcome more than 1.3 million LGBTQ+ visitors to their community. "Legislation like HB 1001 and SB 1134 risks sending the message that some people are less welcome than others. And when that perception spreads, the economic consequences can follow," Trantalis said in a news release. Tallahassee Commissioner Dianne Williams-Cox called the bill's language "vague and overbroad." "This bill could impact more than 150 small, minority, women and veteran-owned businesses who have secured more than $35 million in the past years in the City of Tallahassee and Leon County," Williams-Cox said. Leon Community Commissioner David O’Keefe said the state government needs to collaborate more with cities and counties. "Instead of passing legislation that pits us against each other, the state legislature should be partnering with local governments to solve real, everyday problems," O'Keefe said. "We need to be working hand-in-hand to tackle the severe affordable housing crisis, build up our local workforce, and address the rising cost of living." The House votes on the bill next week. (</w:t>
      </w:r>
      <w:hyperlink r:id="rId17">
        <w:r>
          <w:rPr>
            <w:color w:val="0000EE"/>
            <w:u w:val="single"/>
          </w:rPr>
          <w:t>wusf.org</w:t>
        </w:r>
      </w:hyperlink>
      <w:r>
        <w:t>)</w:t>
      </w:r>
      <w:r/>
    </w:p>
    <w:p>
      <w:pPr>
        <w:pStyle w:val="ListNumber"/>
        <w:spacing w:line="240" w:lineRule="auto"/>
        <w:ind w:left="720"/>
      </w:pPr>
      <w:r/>
      <w:hyperlink r:id="rId13">
        <w:r>
          <w:rPr>
            <w:color w:val="0000EE"/>
            <w:u w:val="single"/>
          </w:rPr>
          <w:t>https://www.cltampa.com/news/st-pete-mayor-ken-welch-comes-out-against-anti-dei-bills/</w:t>
        </w:r>
      </w:hyperlink>
      <w:r>
        <w:t xml:space="preserve"> - Bills on the House and Senate floors banning diversity, equity, and inclusion efforts in local government are raising alarms among local leaders across the state. Florida mayors and local commissioners gathered to speak out against the bill. House Bill 1001 and Senate Bill 1134 ban counties and municipalities from funding and promoting anything relating to DEI. The bills define diversity, equity, and inclusion as "training, programming, or activities" designed or referring to race, colour, sex, ethnicity, gender identity, or sexual orientation. (</w:t>
      </w:r>
      <w:hyperlink r:id="rId18">
        <w:r>
          <w:rPr>
            <w:color w:val="0000EE"/>
            <w:u w:val="single"/>
          </w:rPr>
          <w:t>cltampa.com</w:t>
        </w:r>
      </w:hyperlink>
      <w:r>
        <w:t>)</w:t>
      </w:r>
      <w:r/>
    </w:p>
    <w:p>
      <w:pPr>
        <w:pStyle w:val="ListNumber"/>
        <w:spacing w:line="240" w:lineRule="auto"/>
        <w:ind w:left="720"/>
      </w:pPr>
      <w:r/>
      <w:hyperlink r:id="rId15">
        <w:r>
          <w:rPr>
            <w:color w:val="0000EE"/>
            <w:u w:val="single"/>
          </w:rPr>
          <w:t>https://www.cltampa.com/news/florida-bill-banning-local-governments-from-enacting-dei-initiatives-heads-to-desantis/</w:t>
        </w:r>
      </w:hyperlink>
      <w:r>
        <w:t xml:space="preserve"> - The Florida House has approved legislation that would ban local governments from funding, promoting, or taking official actions related to diversity, equity, and inclusion (DEI) initiatives. The Senate approved the bill last week, and it will now be sent to Governor Ron DeSantis for consideration. (</w:t>
      </w:r>
      <w:hyperlink r:id="rId19">
        <w:r>
          <w:rPr>
            <w:color w:val="0000EE"/>
            <w:u w:val="single"/>
          </w:rPr>
          <w:t>cltampa.com</w:t>
        </w:r>
      </w:hyperlink>
      <w:r>
        <w:t>)</w:t>
      </w:r>
      <w:r/>
    </w:p>
    <w:p>
      <w:pPr>
        <w:pStyle w:val="ListNumber"/>
        <w:spacing w:line="240" w:lineRule="auto"/>
        <w:ind w:left="720"/>
      </w:pPr>
      <w:r/>
      <w:hyperlink r:id="rId11">
        <w:r>
          <w:rPr>
            <w:color w:val="0000EE"/>
            <w:u w:val="single"/>
          </w:rPr>
          <w:t>https://www.tampabay.com/news/st-petersburg/2026/06/04/st-petersburg-pride-dei-lgbtq-desantis/</w:t>
        </w:r>
      </w:hyperlink>
      <w:r>
        <w:t xml:space="preserve"> - St. Petersburg, Florida, held a final city-organised Pride Month celebration, including a block party and Pride flag-raising, ahead of a new state law banning local government funding and promotion of diversity, equity, and inclusion (DEI) programmes. The new law bans cities and counties from funding or promoting diversity, equity, and inclusion programmes. (</w:t>
      </w:r>
      <w:hyperlink r:id="rId20">
        <w:r>
          <w:rPr>
            <w:color w:val="0000EE"/>
            <w:u w:val="single"/>
          </w:rPr>
          <w:t>tampabay.com</w:t>
        </w:r>
      </w:hyperlink>
      <w:r>
        <w:t>)</w:t>
      </w:r>
      <w:r/>
    </w:p>
    <w:p>
      <w:pPr>
        <w:pStyle w:val="ListNumber"/>
        <w:spacing w:line="240" w:lineRule="auto"/>
        <w:ind w:left="720"/>
      </w:pPr>
      <w:r/>
      <w:hyperlink r:id="rId14">
        <w:r>
          <w:rPr>
            <w:color w:val="0000EE"/>
            <w:u w:val="single"/>
          </w:rPr>
          <w:t>https://www.wmnf.org/pride-flag-raised-st-petersburg/</w:t>
        </w:r>
      </w:hyperlink>
      <w:r>
        <w:t xml:space="preserve"> - On June 4, 2026, community members, advocates, and local leaders gathered outside St. Petersburg City Hall for the annual LGBTQIA+ Pride Flag Raising, marking the beginning of Pride Month in the Sunshine City. The event comes at a time when LGBTQIA+ visibility and inclusion efforts have increasingly become the target of political attacks across Florida. Governor Ron DeSantis and state leaders have spent the past several years restricting diversity, equity, and inclusion initiatives, while publicly criticising LGBTQIA+ celebrations and LGBTQIA+ programmes. Despite those challenges, the Pride Flag once again flies over St. Petersburg City Hall, serving as a visible reminder of the city’s commitment to its LGBTQIA+ residents and visitors. (</w:t>
      </w:r>
      <w:hyperlink r:id="rId21">
        <w:r>
          <w:rPr>
            <w:color w:val="0000EE"/>
            <w:u w:val="single"/>
          </w:rPr>
          <w:t>wmnf.org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tpetecatalyst.com/st-pete-city-council-opposes-state-anti-dei-legislation/" TargetMode="External"/><Relationship Id="rId10" Type="http://schemas.openxmlformats.org/officeDocument/2006/relationships/hyperlink" Target="https://www.axios.com/local/tampa-bay/2026/06/05/st-pete-pride-flag-florida-desantis-dei-ban" TargetMode="External"/><Relationship Id="rId11" Type="http://schemas.openxmlformats.org/officeDocument/2006/relationships/hyperlink" Target="https://www.tampabay.com/news/st-petersburg/2026/06/04/st-petersburg-pride-dei-lgbtq-desantis/" TargetMode="External"/><Relationship Id="rId12" Type="http://schemas.openxmlformats.org/officeDocument/2006/relationships/hyperlink" Target="https://wusf.org/text/politics-issues/2026/03/06/ken-welch-st-petersburg-mayor-opposes-florida-anti-dei-bills" TargetMode="External"/><Relationship Id="rId13" Type="http://schemas.openxmlformats.org/officeDocument/2006/relationships/hyperlink" Target="https://www.cltampa.com/news/st-pete-mayor-ken-welch-comes-out-against-anti-dei-bills/" TargetMode="External"/><Relationship Id="rId14" Type="http://schemas.openxmlformats.org/officeDocument/2006/relationships/hyperlink" Target="https://www.wmnf.org/pride-flag-raised-st-petersburg/" TargetMode="External"/><Relationship Id="rId15" Type="http://schemas.openxmlformats.org/officeDocument/2006/relationships/hyperlink" Target="https://www.cltampa.com/news/florida-bill-banning-local-governments-from-enacting-dei-initiatives-heads-to-desantis/" TargetMode="External"/><Relationship Id="rId16" Type="http://schemas.openxmlformats.org/officeDocument/2006/relationships/hyperlink" Target="https://www.axios.com/local/tampa-bay/2026/06/05/st-pete-pride-flag-florida-desantis-dei-ban?utm_source=openai" TargetMode="External"/><Relationship Id="rId17" Type="http://schemas.openxmlformats.org/officeDocument/2006/relationships/hyperlink" Target="https://wusf.org/text/politics-issues/2026-03-06/ken-welch-st-petersburg-mayor-opposes-florida-anti-dei-bills?utm_source=openai" TargetMode="External"/><Relationship Id="rId18" Type="http://schemas.openxmlformats.org/officeDocument/2006/relationships/hyperlink" Target="https://www.cltampa.com/news/st-pete-mayor-ken-welch-comes-out-against-anti-dei-bills/?utm_source=openai" TargetMode="External"/><Relationship Id="rId19" Type="http://schemas.openxmlformats.org/officeDocument/2006/relationships/hyperlink" Target="https://www.cltampa.com/news/florida-bill-banning-local-governments-from-enacting-dei-initiatives-heads-to-desantis/?utm_source=openai" TargetMode="External"/><Relationship Id="rId20" Type="http://schemas.openxmlformats.org/officeDocument/2006/relationships/hyperlink" Target="https://www.tampabay.com/news/st-petersburg/2026/06/04/st-petersburg-pride-dei-lgbtq-desantis/?utm_source=openai" TargetMode="External"/><Relationship Id="rId21" Type="http://schemas.openxmlformats.org/officeDocument/2006/relationships/hyperlink" Target="https://www.wmnf.org/pride-flag-raised-st-petersbur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