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Places to Say “I Do”: Why Same-Sex Marriages Rose Sharply in Connecticut</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stability are choosing marriage: Connecticut saw a 32% jump in same-sex weddings in 2024, as couples weigh legal uncertainty and choose a welcoming state to tie the knot. This trend matters for families, local services and anyone tracking LGBTQ rights and social shifts.</w:t>
      </w:r>
      <w:r/>
    </w:p>
    <w:p>
      <w:r/>
      <w:r>
        <w:t>Essential Takeaways</w:t>
      </w:r>
      <w:r/>
      <w:r/>
    </w:p>
    <w:p>
      <w:pPr>
        <w:pStyle w:val="ListBullet"/>
        <w:spacing w:line="240" w:lineRule="auto"/>
        <w:ind w:left="720"/>
      </w:pPr>
      <w:r/>
      <w:r>
        <w:rPr>
          <w:b/>
        </w:rPr>
        <w:t>Big rise:</w:t>
      </w:r>
      <w:r>
        <w:t xml:space="preserve"> Connecticut recorded 989 same-sex marriages in 2024, up from 749 in 2023 , a 32% increase. </w:t>
      </w:r>
      <w:r/>
    </w:p>
    <w:p>
      <w:pPr>
        <w:pStyle w:val="ListBullet"/>
        <w:spacing w:line="240" w:lineRule="auto"/>
        <w:ind w:left="720"/>
      </w:pPr>
      <w:r/>
      <w:r>
        <w:rPr>
          <w:b/>
        </w:rPr>
        <w:t>Above the national rate:</w:t>
      </w:r>
      <w:r>
        <w:t xml:space="preserve"> The state’s rise far outpaced the U.S. estimate of an 8% increase. </w:t>
      </w:r>
      <w:r/>
    </w:p>
    <w:p>
      <w:pPr>
        <w:pStyle w:val="ListBullet"/>
        <w:spacing w:line="240" w:lineRule="auto"/>
        <w:ind w:left="720"/>
      </w:pPr>
      <w:r/>
      <w:r>
        <w:rPr>
          <w:b/>
        </w:rPr>
        <w:t>Practical motives:</w:t>
      </w:r>
      <w:r>
        <w:t xml:space="preserve"> Many couples cite legal uncertainty under the current federal administration as a reason to marry sooner. </w:t>
      </w:r>
      <w:r/>
    </w:p>
    <w:p>
      <w:pPr>
        <w:pStyle w:val="ListBullet"/>
        <w:spacing w:line="240" w:lineRule="auto"/>
        <w:ind w:left="720"/>
      </w:pPr>
      <w:r/>
      <w:r>
        <w:rPr>
          <w:b/>
        </w:rPr>
        <w:t>Supportive environment:</w:t>
      </w:r>
      <w:r>
        <w:t xml:space="preserve"> Connecticut ranks among the top three most welcoming states thanks to strong anti-discrimination and youth-care protections. </w:t>
      </w:r>
      <w:r/>
    </w:p>
    <w:p>
      <w:pPr>
        <w:pStyle w:val="ListBullet"/>
        <w:spacing w:line="240" w:lineRule="auto"/>
        <w:ind w:left="720"/>
      </w:pPr>
      <w:r/>
      <w:r>
        <w:rPr>
          <w:b/>
        </w:rPr>
        <w:t>Local services feel it:</w:t>
      </w:r>
      <w:r>
        <w:t xml:space="preserve"> Town clerks and legal advocates report increased paperwork, questions about benefits and a quieter urgency in couples’ discussions.</w:t>
      </w:r>
      <w:r/>
      <w:r/>
    </w:p>
    <w:p>
      <w:pPr>
        <w:pStyle w:val="Heading2"/>
      </w:pPr>
      <w:r>
        <w:t>A clear spike , and it feels personal</w:t>
      </w:r>
      <w:r/>
    </w:p>
    <w:p>
      <w:r/>
      <w:r>
        <w:t>The numbers are striking and easy to picture: nearly a thousand same-sex couples filed marriage records in Connecticut last year, a sharp climb from the previous year. There’s a warm, human texture behind the statistics , partners fast-tracking plans, phone calls with town clerks, the mild nervousness that comes with making a practical legal choice. According to state vital records, the uptick is one of the largest Connecticut has seen in recent years.</w:t>
      </w:r>
      <w:r/>
    </w:p>
    <w:p>
      <w:r/>
      <w:r>
        <w:t>For many couples the decision wasn’t purely romantic theatre. Reports from local advocates and the Quinnipiac law student quoted in interviews suggest the rise came with a sense of urgency. When the legal ground under civil rights feels shaky, people don’t wait , they secure paperwork, benefits and recognition while they can.</w:t>
      </w:r>
      <w:r/>
    </w:p>
    <w:p>
      <w:pPr>
        <w:pStyle w:val="Heading2"/>
      </w:pPr>
      <w:r>
        <w:t>Why Connecticut? A supportive safety net matters</w:t>
      </w:r>
      <w:r/>
    </w:p>
    <w:p>
      <w:r/>
      <w:r>
        <w:t>Connecticut’s reputation as a welcoming state shows up in more than PR: the state has long-standing anti-discrimination laws, protections for children of same-sex couples and policies safeguarding access to gender-affirming care for young people. Policy reports and state health pages underline why families feel safer here than in many parts of the country.</w:t>
      </w:r>
      <w:r/>
    </w:p>
    <w:p>
      <w:r/>
      <w:r>
        <w:t>Out Leadership and state assessments consistently rank Connecticut near the top for LGBTQ inclusion, which helps explain why couples choose to marry here rather than simply live quietly. When your state clerk’s office and your healthcare landscape feel predictable, it’s easier to make long-term plans.</w:t>
      </w:r>
      <w:r/>
    </w:p>
    <w:p>
      <w:pPr>
        <w:pStyle w:val="Heading2"/>
      </w:pPr>
      <w:r>
        <w:t>Politics, polls and practical anxiety</w:t>
      </w:r>
      <w:r/>
    </w:p>
    <w:p>
      <w:r/>
      <w:r>
        <w:t>National shifts have a local echo. Polling shows public support for same-sex marriage slipping modestly in recent months, and federal policy choices around transgender rights and recognition have amplified uncertainty. That combination helps explain why some couples accelerate their plans now , not because their relationship changed, but because the legal context did.</w:t>
      </w:r>
      <w:r/>
    </w:p>
    <w:p>
      <w:r/>
      <w:r>
        <w:t>Legal observers say that existing marriages often carry stronger protections if federal or state law were to be rolled back. That’s a blunt, pragmatic calculation: marrying today can protect hospital visitation, parental recognition and benefits that are otherwise fragile in a changing political climate.</w:t>
      </w:r>
      <w:r/>
    </w:p>
    <w:p>
      <w:pPr>
        <w:pStyle w:val="Heading2"/>
      </w:pPr>
      <w:r>
        <w:t>What this means for couples and planners</w:t>
      </w:r>
      <w:r/>
    </w:p>
    <w:p>
      <w:r/>
      <w:r>
        <w:t>If you’re considering marriage in Connecticut, a few practical notes: check with your local town clerk about filing procedures, understand how marriage affects parental rights and healthcare decisions, and talk to an employment or estate lawyer if you want iron-clad protections. Couples marrying quickly often focus on documents that matter most , wills, medical directives and parental recognitions , rather than a long guest list.</w:t>
      </w:r>
      <w:r/>
    </w:p>
    <w:p>
      <w:r/>
      <w:r>
        <w:t>For service providers, municipalities and community groups, the trend means steady demand for marriage licences, celebrants and legal advice. Expect queues at clerks’ offices after policy shifts or high-profile news items, and prepare better FAQs and online guidance to help nervous couples move quickly.</w:t>
      </w:r>
      <w:r/>
    </w:p>
    <w:p>
      <w:pPr>
        <w:pStyle w:val="Heading2"/>
      </w:pPr>
      <w:r>
        <w:t>Looking ahead: momentum, not an endpoint</w:t>
      </w:r>
      <w:r/>
    </w:p>
    <w:p>
      <w:r/>
      <w:r>
        <w:t>This surge feels less like a one-off and more like a symptom of a wider conversation about rights and recognition. Connecticut’s role as a stable refuge for LGBTQ couples will likely keep it attractive, while national debates could push more people to secure legal ties. Yet marriage is only one piece of equality; access to healthcare, schools and day-to-day protections remain crucial.</w:t>
      </w:r>
      <w:r/>
    </w:p>
    <w:p>
      <w:r/>
      <w:r>
        <w:t>So whether you’re a couple weighing whether to book a date or a neighbour watching your community change, the increase in same-sex marriages here is both a personal decision and a civic signal , people are choosing certainty where they can find it.</w:t>
      </w:r>
      <w:r/>
    </w:p>
    <w:p>
      <w:r/>
      <w:r>
        <w:t>It's a small change that can make every marriage paperwork-wise and emotionally steadier.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[7]</w:t>
        </w:r>
      </w:hyperlink>
      <w:r>
        <w:t xml:space="preserve">- Paragraph 2: </w:t>
      </w:r>
      <w:hyperlink r:id="rId12">
        <w:r>
          <w:rPr>
            <w:color w:val="0000EE"/>
            <w:u w:val="single"/>
          </w:rPr>
          <w:t>[3]</w:t>
        </w:r>
      </w:hyperlink>
      <w:r>
        <w:t xml:space="preserve">, </w:t>
      </w:r>
      <w:hyperlink r:id="rId13">
        <w:r>
          <w:rPr>
            <w:color w:val="0000EE"/>
            <w:u w:val="single"/>
          </w:rPr>
          <w:t>[6]</w:t>
        </w:r>
      </w:hyperlink>
      <w:r>
        <w:t xml:space="preserve">- Paragraph 3: </w:t>
      </w:r>
      <w:hyperlink r:id="rId9">
        <w:r>
          <w:rPr>
            <w:color w:val="0000EE"/>
            <w:u w:val="single"/>
          </w:rPr>
          <w:t>[1]</w:t>
        </w:r>
      </w:hyperlink>
      <w:r>
        <w:t xml:space="preserve">, </w:t>
      </w:r>
      <w:hyperlink r:id="rId14">
        <w:r>
          <w:rPr>
            <w:color w:val="0000EE"/>
            <w:u w:val="single"/>
          </w:rPr>
          <w:t>[5]</w:t>
        </w:r>
      </w:hyperlink>
      <w:r>
        <w:t xml:space="preserve">- Paragraph 4: </w:t>
      </w:r>
      <w:hyperlink r:id="rId15">
        <w:r>
          <w:rPr>
            <w:color w:val="0000EE"/>
            <w:u w:val="single"/>
          </w:rPr>
          <w:t>[4]</w:t>
        </w:r>
      </w:hyperlink>
      <w:r>
        <w:t xml:space="preserve">, </w:t>
      </w:r>
      <w:hyperlink r:id="rId13">
        <w:r>
          <w:rPr>
            <w:color w:val="0000EE"/>
            <w:u w:val="single"/>
          </w:rPr>
          <w:t>[6]</w:t>
        </w:r>
      </w:hyperlink>
      <w:r>
        <w:t xml:space="preserve">- Paragraph 5: </w:t>
      </w:r>
      <w:hyperlink r:id="rId9">
        <w:r>
          <w:rPr>
            <w:color w:val="0000EE"/>
            <w:u w:val="single"/>
          </w:rPr>
          <w:t>[1]</w:t>
        </w:r>
      </w:hyperlink>
      <w:r>
        <w:t xml:space="preserve">, </w:t>
      </w:r>
      <w:hyperlink r:id="rId12">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https://ctmirror.org/2026/06/05/more-same-sex-couples-are-getting-married-in-ct/</w:t>
        </w:r>
      </w:hyperlink>
      <w:r>
        <w:t xml:space="preserve"> - Please view link - unable to able to access data</w:t>
      </w:r>
      <w:r/>
    </w:p>
    <w:p>
      <w:pPr>
        <w:pStyle w:val="ListNumber"/>
        <w:spacing w:line="240" w:lineRule="auto"/>
        <w:ind w:left="720"/>
      </w:pPr>
      <w:r/>
      <w:hyperlink r:id="rId10">
        <w:r>
          <w:rPr>
            <w:color w:val="0000EE"/>
            <w:u w:val="single"/>
          </w:rPr>
          <w:t>https://www.census.gov/quickfacts/fact/table/CT/HSG010223</w:t>
        </w:r>
      </w:hyperlink>
      <w:r>
        <w:t xml:space="preserve"> - The U.S. Census Bureau's QuickFacts for Connecticut provides detailed demographic data, including housing units and population estimates. As of July 1, 2024, Connecticut's population was estimated at 3,675,069, reflecting a 1.9% increase since April 1, 2020. The data also includes information on housing units, age distribution, and racial composition, offering a comprehensive snapshot of the state's demographics.</w:t>
      </w:r>
      <w:r/>
    </w:p>
    <w:p>
      <w:pPr>
        <w:pStyle w:val="ListNumber"/>
        <w:spacing w:line="240" w:lineRule="auto"/>
        <w:ind w:left="720"/>
      </w:pPr>
      <w:r/>
      <w:hyperlink r:id="rId12">
        <w:r>
          <w:rPr>
            <w:color w:val="0000EE"/>
            <w:u w:val="single"/>
          </w:rPr>
          <w:t>https://en.wikipedia.org/wiki/Same-sex_marriage_in_Connecticut</w:t>
        </w:r>
      </w:hyperlink>
      <w:r>
        <w:t xml:space="preserve"> - This Wikipedia article outlines the history and statistics of same-sex marriage in Connecticut. It details the number of same-sex marriages performed annually from 2008 to 2021, highlighting a peak in 2009 with 2,706 marriages. The article also provides county-specific data from 2016 to 2021, illustrating regional variations in marriage rates across the state.</w:t>
      </w:r>
      <w:r/>
    </w:p>
    <w:p>
      <w:pPr>
        <w:pStyle w:val="ListNumber"/>
        <w:spacing w:line="240" w:lineRule="auto"/>
        <w:ind w:left="720"/>
      </w:pPr>
      <w:r/>
      <w:hyperlink r:id="rId15">
        <w:r>
          <w:rPr>
            <w:color w:val="0000EE"/>
            <w:u w:val="single"/>
          </w:rPr>
          <w:t>https://health.ct.gov/LGBTQ</w:t>
        </w:r>
      </w:hyperlink>
      <w:r>
        <w:t xml:space="preserve"> - The Connecticut Department of Public Health's LGBTQ+ Health page offers resources and information tailored to the health needs of the LGBTQ+ community. It covers topics such as queer and trans health, primary care, HIV care, mental health services, and sexual health, emphasizing the state's commitment to inclusive and accessible healthcare for all residents.</w:t>
      </w:r>
      <w:r/>
    </w:p>
    <w:p>
      <w:pPr>
        <w:pStyle w:val="ListNumber"/>
        <w:spacing w:line="240" w:lineRule="auto"/>
        <w:ind w:left="720"/>
      </w:pPr>
      <w:r/>
      <w:hyperlink r:id="rId14">
        <w:r>
          <w:rPr>
            <w:color w:val="0000EE"/>
            <w:u w:val="single"/>
          </w:rPr>
          <w:t>https://portal.ct.gov/governor/news/press-releases/2026/06-2026/governor-lamont-issues-proclamation-declaring-pride-month</w:t>
        </w:r>
      </w:hyperlink>
      <w:r>
        <w:t xml:space="preserve"> - Governor Ned Lamont's proclamation declaring June as LGBTQ Pride Month in Connecticut underscores the state's support for the LGBTQ+ community. The announcement highlights recent legislative actions, including Public Act 26-77, which consolidates hate crimes laws, and Public Act 26-33, requiring private insurers to cover fertility care for LGBTQ+ individuals, reinforcing Connecticut's commitment to equality and inclusivity.</w:t>
      </w:r>
      <w:r/>
    </w:p>
    <w:p>
      <w:pPr>
        <w:pStyle w:val="ListNumber"/>
        <w:spacing w:line="240" w:lineRule="auto"/>
        <w:ind w:left="720"/>
      </w:pPr>
      <w:r/>
      <w:hyperlink r:id="rId13">
        <w:r>
          <w:rPr>
            <w:color w:val="0000EE"/>
            <w:u w:val="single"/>
          </w:rPr>
          <w:t>https://www.senatedems.ct.gov/report-ct-a-leader-in-lgbtqia-rights</w:t>
        </w:r>
      </w:hyperlink>
      <w:r>
        <w:t xml:space="preserve"> - This report by Connecticut Senate Democrats highlights the state's leadership in LGBTQIA+ rights, noting that same-sex marriage was legalised in Connecticut seven years before federal approval. It also discusses the state's enshrined rights for same-sex and queer parents, legal defences, and protections for the transgender community, while acknowledging areas for further improvement, such as expanding youth-focused safe spaces and improving access to housing and shelter for LGBTQIA+ individuals.</w:t>
      </w:r>
      <w:r/>
    </w:p>
    <w:p>
      <w:pPr>
        <w:pStyle w:val="ListNumber"/>
        <w:spacing w:line="240" w:lineRule="auto"/>
        <w:ind w:left="720"/>
      </w:pPr>
      <w:r/>
      <w:hyperlink r:id="rId11">
        <w:r>
          <w:rPr>
            <w:color w:val="0000EE"/>
            <w:u w:val="single"/>
          </w:rPr>
          <w:t>https://www.pewresearch.org/short-reads/2023/06/13/in-places-where-same-sex-marriages-are-legal-how-many-married-same-sex-couples-are-there/</w:t>
        </w:r>
      </w:hyperlink>
      <w:r>
        <w:t xml:space="preserve"> - This Pew Research Center article examines the prevalence of same-sex marriages in countries and territories where they are legal. It reports that in 24 such places, same-sex marriages account for between less than 1% to 3.4% of all marriages. The analysis is based on official marriage statistics from jurisdictions where same-sex marriage is permitted, providing a global perspective on the adoption of same-sex marriage.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ctmirror.org/2026/06/05/more-same-sex-couples-are-getting-married-in-ct/" TargetMode="External"/><Relationship Id="rId10" Type="http://schemas.openxmlformats.org/officeDocument/2006/relationships/hyperlink" Target="https://www.census.gov/quickfacts/fact/table/CT/HSG010223" TargetMode="External"/><Relationship Id="rId11" Type="http://schemas.openxmlformats.org/officeDocument/2006/relationships/hyperlink" Target="https://www.pewresearch.org/short-reads/2023/06/13/in-places-where-same-sex-marriages-are-legal-how-many-married-same-sex-couples-are-there/" TargetMode="External"/><Relationship Id="rId12" Type="http://schemas.openxmlformats.org/officeDocument/2006/relationships/hyperlink" Target="https://en.wikipedia.org/wiki/Same-sex_marriage_in_Connecticut" TargetMode="External"/><Relationship Id="rId13" Type="http://schemas.openxmlformats.org/officeDocument/2006/relationships/hyperlink" Target="https://www.senatedems.ct.gov/report-ct-a-leader-in-lgbtqia-rights" TargetMode="External"/><Relationship Id="rId14" Type="http://schemas.openxmlformats.org/officeDocument/2006/relationships/hyperlink" Target="https://portal.ct.gov/governor/news/press-releases/2026/06-2026/governor-lamont-issues-proclamation-declaring-pride-month" TargetMode="External"/><Relationship Id="rId15" Type="http://schemas.openxmlformats.org/officeDocument/2006/relationships/hyperlink" Target="https://health.ct.gov/LGBT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