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Month Proclamation Coverage: Why Lady Lake Is Reconsidering June Recognition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Watchful residents and town leaders in Lady Lake are revisiting a Pride Month proclamation this week, as Mayor Ed Freeman plans to read a statement at Monday’s commission meeting , a small-town moment with big civic and cultural implications for who the town says it welcomes.</w:t>
      </w:r>
      <w:r/>
    </w:p>
    <w:p>
      <w:r/>
      <w:r>
        <w:t>Essential takeaways</w:t>
      </w:r>
      <w:r/>
      <w:r/>
    </w:p>
    <w:p>
      <w:pPr>
        <w:pStyle w:val="ListBullet"/>
        <w:spacing w:line="240" w:lineRule="auto"/>
        <w:ind w:left="720"/>
      </w:pPr>
      <w:r/>
      <w:r>
        <w:rPr>
          <w:b/>
        </w:rPr>
        <w:t>Mayor’s action:</w:t>
      </w:r>
      <w:r>
        <w:t xml:space="preserve"> Ed Freeman is scheduled to proclaim June as Pride Month at the Lady Lake Commission meeting, bringing the issue back into the spotlight.</w:t>
      </w:r>
      <w:r/>
    </w:p>
    <w:p>
      <w:pPr>
        <w:pStyle w:val="ListBullet"/>
        <w:spacing w:line="240" w:lineRule="auto"/>
        <w:ind w:left="720"/>
      </w:pPr>
      <w:r/>
      <w:r>
        <w:rPr>
          <w:b/>
        </w:rPr>
        <w:t>Proclamation language:</w:t>
      </w:r>
      <w:r>
        <w:t xml:space="preserve"> The declaration condemns prejudice across many identities and links Pride Month to the 1969 Stonewall protests.</w:t>
      </w:r>
      <w:r/>
    </w:p>
    <w:p>
      <w:pPr>
        <w:pStyle w:val="ListBullet"/>
        <w:spacing w:line="240" w:lineRule="auto"/>
        <w:ind w:left="720"/>
      </w:pPr>
      <w:r/>
      <w:r>
        <w:rPr>
          <w:b/>
        </w:rPr>
        <w:t>Local history:</w:t>
      </w:r>
      <w:r>
        <w:t xml:space="preserve"> Lady Lake quietly issued Pride proclamations the past two years without controversy; the issue has become contentious only recently.</w:t>
      </w:r>
      <w:r/>
    </w:p>
    <w:p>
      <w:pPr>
        <w:pStyle w:val="ListBullet"/>
        <w:spacing w:line="240" w:lineRule="auto"/>
        <w:ind w:left="720"/>
      </w:pPr>
      <w:r/>
      <w:r>
        <w:rPr>
          <w:b/>
        </w:rPr>
        <w:t>Community response:</w:t>
      </w:r>
      <w:r>
        <w:t xml:space="preserve"> Pastor-led objections argue the proclamation crosses into moral endorsement, and some commissioners say it’s polarising the town.</w:t>
      </w:r>
      <w:r/>
    </w:p>
    <w:p>
      <w:pPr>
        <w:pStyle w:val="ListBullet"/>
        <w:spacing w:line="240" w:lineRule="auto"/>
        <w:ind w:left="720"/>
      </w:pPr>
      <w:r/>
      <w:r>
        <w:rPr>
          <w:b/>
        </w:rPr>
        <w:t>Wider trend:</w:t>
      </w:r>
      <w:r>
        <w:t xml:space="preserve"> Other Florida and US municipalities have seen similar debates and policy reevaluations around Pride proclamations.</w:t>
      </w:r>
      <w:r/>
      <w:r/>
    </w:p>
    <w:p>
      <w:pPr>
        <w:pStyle w:val="Heading2"/>
      </w:pPr>
      <w:r>
        <w:t>What’s happening in Lady Lake and why it matters</w:t>
      </w:r>
      <w:r/>
    </w:p>
    <w:p>
      <w:r/>
      <w:r>
        <w:t>Lady Lake’s mayor plans to read a Pride Month proclamation at a public meeting, a short ceremony that nevertheless touches on identity, inclusion and local politics. The proclamation explicitly denounces discrimination by age, gender identity, race, religion, sexual orientation and other characteristics, and notes June’s link to the Stonewall uprising. For residents who want a quieter town, that language can feel like an unnecessary spark; for others it’s a simple, visible welcome.</w:t>
      </w:r>
      <w:r/>
    </w:p>
    <w:p>
      <w:r/>
      <w:r>
        <w:t>This isn’t a new practice for the town , leaders quietly issued the same recognition the last two years , but the current fuss shows how even routine symbolic acts can become focal points. Small towns elsewhere have seen similar flare-ups, and the debate often becomes as much about process and representation as the words themselves.</w:t>
      </w:r>
      <w:r/>
    </w:p>
    <w:p>
      <w:pPr>
        <w:pStyle w:val="Heading2"/>
      </w:pPr>
      <w:r>
        <w:t>Who’s objecting and what they’re saying</w:t>
      </w:r>
      <w:r/>
    </w:p>
    <w:p>
      <w:r/>
      <w:r>
        <w:t>The reaction that turned quiet proclamations into an issue came from a local pastor who says municipal leaders are overstepping by issuing what he interprets as moral endorsement. He and like-minded residents frame the matter as a defence of religious values rather than an attack on dignity.</w:t>
      </w:r>
      <w:r/>
    </w:p>
    <w:p>
      <w:r/>
      <w:r>
        <w:t>Town commissioners are divided, and some have told local reporters the proclamation has become a force of division. That split mirrors disputes elsewhere where officials try to balance civic recognition with the views of constituents who feel excluded from, or threatened by, such gestures.</w:t>
      </w:r>
      <w:r/>
    </w:p>
    <w:p>
      <w:pPr>
        <w:pStyle w:val="Heading2"/>
      </w:pPr>
      <w:r>
        <w:t>How other communities have handled Pride proclamations</w:t>
      </w:r>
      <w:r/>
    </w:p>
    <w:p>
      <w:r/>
      <w:r>
        <w:t>Elsewhere, towns have adopted different approaches: some governments have followed through with proclamations with little fuss, others have rejected them amid public campaigns, and a few have revised policy to guide how proclamations are handled in future. Cities and counties sometimes specify criteria or create a neutral process so proclamations aren’t seen as ad hoc endorsements.</w:t>
      </w:r>
      <w:r/>
    </w:p>
    <w:p>
      <w:r/>
      <w:r>
        <w:t>If Lady Lake wants to avoid repeat controversies, officials could look at nearby municipalities that set clear rules on proclamations, or open a public comment period before voting. That keeps the conversation transparent and gives residents a structured way to weigh in.</w:t>
      </w:r>
      <w:r/>
    </w:p>
    <w:p>
      <w:pPr>
        <w:pStyle w:val="Heading2"/>
      </w:pPr>
      <w:r>
        <w:t>Practical choices for the commission and residents</w:t>
      </w:r>
      <w:r/>
    </w:p>
    <w:p>
      <w:r/>
      <w:r>
        <w:t>There are sensible middle paths. The commission could proceed with the proclamation and pair it with a short explanation of the town’s non-discrimination stance, or it could pause and adopt a formal proclamations policy that applies to all causes equally. Another option is to host a forum where opposing views are heard without turning the council meeting into a battleground.</w:t>
      </w:r>
      <w:r/>
    </w:p>
    <w:p>
      <w:r/>
      <w:r>
        <w:t>For residents, the simplest step is to engage constructively: read the full text, attend the meeting, email the commission, or ask for a special session. Those steps help everyone move from headlines to conversation.</w:t>
      </w:r>
      <w:r/>
    </w:p>
    <w:p>
      <w:pPr>
        <w:pStyle w:val="Heading2"/>
      </w:pPr>
      <w:r>
        <w:t>What this says about small-town civic life</w:t>
      </w:r>
      <w:r/>
    </w:p>
    <w:p>
      <w:r/>
      <w:r>
        <w:t>A few paragraphs read aloud at a council meeting can feel surprisingly weighty in a close-knit community. These moments test how towns balance tradition, law, moral beliefs and inclusion. Whether Lady Lake proceeds with the proclamation or opts for a new policy, the fallout will tell us something about how similar communities navigate cultural change and civic ritual.</w:t>
      </w:r>
      <w:r/>
    </w:p>
    <w:p>
      <w:r/>
      <w:r>
        <w:t>It's a small civic flashpoint that could lead to clearer rules , or to ongoing debate.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0">
        <w:r>
          <w:rPr>
            <w:color w:val="0000EE"/>
            <w:u w:val="single"/>
          </w:rPr>
          <w:t>[3]</w:t>
        </w:r>
      </w:hyperlink>
      <w:r>
        <w:t xml:space="preserve">- Paragraph 3: </w:t>
      </w:r>
      <w:hyperlink r:id="rId9">
        <w:r>
          <w:rPr>
            <w:color w:val="0000EE"/>
            <w:u w:val="single"/>
          </w:rPr>
          <w:t>[2]</w:t>
        </w:r>
      </w:hyperlink>
      <w:r>
        <w:t xml:space="preserve">, </w:t>
      </w:r>
      <w:hyperlink r:id="rId10">
        <w:r>
          <w:rPr>
            <w:color w:val="0000EE"/>
            <w:u w:val="single"/>
          </w:rPr>
          <w:t>[3]</w:t>
        </w:r>
      </w:hyperlink>
      <w:r>
        <w:t xml:space="preserve">- Paragraph 4: </w:t>
      </w:r>
      <w:hyperlink r:id="rId11">
        <w:r>
          <w:rPr>
            <w:color w:val="0000EE"/>
            <w:u w:val="single"/>
          </w:rPr>
          <w:t>[4]</w:t>
        </w:r>
      </w:hyperlink>
      <w:r>
        <w:t xml:space="preserve">, </w:t>
      </w:r>
      <w:hyperlink r:id="rId12">
        <w:r>
          <w:rPr>
            <w:color w:val="0000EE"/>
            <w:u w:val="single"/>
          </w:rPr>
          <w:t>[5]</w:t>
        </w:r>
      </w:hyperlink>
      <w:r>
        <w:t xml:space="preserve">- Paragraph 5: </w:t>
      </w:r>
      <w:hyperlink r:id="rId13">
        <w:r>
          <w:rPr>
            <w:color w:val="0000EE"/>
            <w:u w:val="single"/>
          </w:rPr>
          <w:t>[6]</w:t>
        </w:r>
      </w:hyperlink>
      <w:r>
        <w:t xml:space="preserve">, </w:t>
      </w:r>
      <w:hyperlink r:id="rId14">
        <w:r>
          <w:rPr>
            <w:color w:val="0000EE"/>
            <w:u w:val="single"/>
          </w:rPr>
          <w:t>[7]</w:t>
        </w:r>
      </w:hyperlink>
      <w:r>
        <w:t xml:space="preserve">- Paragraph 6: </w:t>
      </w:r>
      <w:hyperlink r:id="rId9">
        <w:r>
          <w:rPr>
            <w:color w:val="0000EE"/>
            <w:u w:val="single"/>
          </w:rPr>
          <w:t>[2]</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https://www.villages-news.com/2026/05/30/pride-month-proclamation-back-on-agenda-despite-controversy/</w:t>
        </w:r>
      </w:hyperlink>
      <w:r>
        <w:t xml:space="preserve"> - Please view link - unable to able to access data</w:t>
      </w:r>
      <w:r/>
    </w:p>
    <w:p>
      <w:pPr>
        <w:pStyle w:val="ListNumber"/>
        <w:spacing w:line="240" w:lineRule="auto"/>
        <w:ind w:left="720"/>
      </w:pPr>
      <w:r/>
      <w:hyperlink r:id="rId9">
        <w:r>
          <w:rPr>
            <w:color w:val="0000EE"/>
            <w:u w:val="single"/>
          </w:rPr>
          <w:t>https://www.villages-news.com/2026/05/30/pride-month-proclamation-back-on-agenda-despite-controversy/</w:t>
        </w:r>
      </w:hyperlink>
      <w:r>
        <w:t xml:space="preserve"> - The article reports that Lady Lake Mayor Ed Freeman is scheduled to proclaim June as Pride Month at the upcoming Lady Lake Commission meeting. The proclamation denounces prejudice and discrimination based on various factors, including age, gender identity, and sexual orientation. It also acknowledges that June has been celebrated as LGBTQ Pride Month nationwide for over 50 years, in honour of the 1969 Stonewall Inn uprising. The article notes that previous proclamations in Lady Lake were issued without controversy, but recent opposition from Rev. Paul Harsh of First Baptist Church has led to debates within the community.</w:t>
      </w:r>
      <w:r/>
    </w:p>
    <w:p>
      <w:pPr>
        <w:pStyle w:val="ListNumber"/>
        <w:spacing w:line="240" w:lineRule="auto"/>
        <w:ind w:left="720"/>
      </w:pPr>
      <w:r/>
      <w:hyperlink r:id="rId10">
        <w:r>
          <w:rPr>
            <w:color w:val="0000EE"/>
            <w:u w:val="single"/>
          </w:rPr>
          <w:t>https://www.villages-news.com/2026/05/19/lady-lake-officials-split-on-future-of-pride-month-proclamations/</w:t>
        </w:r>
      </w:hyperlink>
      <w:r>
        <w:t xml:space="preserve"> - This article discusses the hesitancy among Lady Lake officials regarding the issuance of a Pride Month proclamation. During a recent meeting, Mayor Ed Freeman inquired about proceeding with the proclamation, a practice that had been unchallenged in previous years. Commissioners Ed Regan and Amanda McLea expressed concerns that the proclamation has become divisive within the community. Rev. Paul Harsh of First Baptist Church has been vocal in opposing the proclamation, suggesting that town leaders are endorsing homosexuality, which he and other 'Biblical Christians' consider a sin. (</w:t>
      </w:r>
      <w:hyperlink r:id="rId15">
        <w:r>
          <w:rPr>
            <w:color w:val="0000EE"/>
            <w:u w:val="single"/>
          </w:rPr>
          <w:t>villages-news.com</w:t>
        </w:r>
      </w:hyperlink>
      <w:r>
        <w:t>)</w:t>
      </w:r>
      <w:r/>
    </w:p>
    <w:p>
      <w:pPr>
        <w:pStyle w:val="ListNumber"/>
        <w:spacing w:line="240" w:lineRule="auto"/>
        <w:ind w:left="720"/>
      </w:pPr>
      <w:r/>
      <w:hyperlink r:id="rId11">
        <w:r>
          <w:rPr>
            <w:color w:val="0000EE"/>
            <w:u w:val="single"/>
          </w:rPr>
          <w:t>https://www.nwpb.org/nw-news/2024-05-31/pride-month-proclamation-rejected-in-yakima-fails-in-sunnyside</w:t>
        </w:r>
      </w:hyperlink>
      <w:r>
        <w:t xml:space="preserve"> - The article reports on the rejection of Pride Month proclamations in Yakima and Sunnyside, Washington. In Yakima, the City Council voted against the proclamation, leading to community controversy. In Sunnyside, the City Council was divided, resulting in a tie vote and the failure to pass the proclamation. The article highlights the debates and differing opinions within these communities regarding the recognition of Pride Month. (</w:t>
      </w:r>
      <w:hyperlink r:id="rId16">
        <w:r>
          <w:rPr>
            <w:color w:val="0000EE"/>
            <w:u w:val="single"/>
          </w:rPr>
          <w:t>nwpb.org</w:t>
        </w:r>
      </w:hyperlink>
      <w:r>
        <w:t>)</w:t>
      </w:r>
      <w:r/>
    </w:p>
    <w:p>
      <w:pPr>
        <w:pStyle w:val="ListNumber"/>
        <w:spacing w:line="240" w:lineRule="auto"/>
        <w:ind w:left="720"/>
      </w:pPr>
      <w:r/>
      <w:hyperlink r:id="rId12">
        <w:r>
          <w:rPr>
            <w:color w:val="0000EE"/>
            <w:u w:val="single"/>
          </w:rPr>
          <w:t>https://www.shawlocal.com/northwest-herald/news/2022/06/06/mchenry-county-board-unanimously-approves-pride-month-proclamation-rejects-flying-flag/</w:t>
        </w:r>
      </w:hyperlink>
      <w:r>
        <w:t xml:space="preserve"> - This article covers the McHenry County Board's decision to approve a Pride Month proclamation while rejecting the idea of flying the rainbow flag. The board unanimously agreed to recognise June as Pride Month but chose not to raise the flag due to concerns about potential disrespect to a war memorial located in front of the county administration building. The decision sparked personal stories and discussions among board members about inclusivity and respect for all community members. (</w:t>
      </w:r>
      <w:hyperlink r:id="rId17">
        <w:r>
          <w:rPr>
            <w:color w:val="0000EE"/>
            <w:u w:val="single"/>
          </w:rPr>
          <w:t>shawlocal.com</w:t>
        </w:r>
      </w:hyperlink>
      <w:r>
        <w:t>)</w:t>
      </w:r>
      <w:r/>
    </w:p>
    <w:p>
      <w:pPr>
        <w:pStyle w:val="ListNumber"/>
        <w:spacing w:line="240" w:lineRule="auto"/>
        <w:ind w:left="720"/>
      </w:pPr>
      <w:r/>
      <w:hyperlink r:id="rId13">
        <w:r>
          <w:rPr>
            <w:color w:val="0000EE"/>
            <w:u w:val="single"/>
          </w:rPr>
          <w:t>https://www.clickorlando.com/news/local/2025/06/18/st-cloud-city-council-holds-special-meeting-on-pride-month-controversy/</w:t>
        </w:r>
      </w:hyperlink>
      <w:r>
        <w:t xml:space="preserve"> - The article reports on a special meeting held by the St. Cloud City Council to address controversy surrounding Pride Month. The meeting focused on debates over funding for the 'Proud in the Cloud' event, with some residents objecting to taxpayer dollars being used to support the event, viewing it as a celebration of a sexual preference and an alternate lifestyle. The council's decision to allocate funds led to passionate public comments and highlighted differing opinions within the community. (</w:t>
      </w:r>
      <w:hyperlink r:id="rId18">
        <w:r>
          <w:rPr>
            <w:color w:val="0000EE"/>
            <w:u w:val="single"/>
          </w:rPr>
          <w:t>clickorlando.com</w:t>
        </w:r>
      </w:hyperlink>
      <w:r>
        <w:t>)</w:t>
      </w:r>
      <w:r/>
    </w:p>
    <w:p>
      <w:pPr>
        <w:pStyle w:val="ListNumber"/>
        <w:spacing w:line="240" w:lineRule="auto"/>
        <w:ind w:left="720"/>
      </w:pPr>
      <w:r/>
      <w:hyperlink r:id="rId14">
        <w:r>
          <w:rPr>
            <w:color w:val="0000EE"/>
            <w:u w:val="single"/>
          </w:rPr>
          <w:t>https://www.clickorlando.com/news/local/2026/01/15/st-cloud-reevaluates-proclamation-policy-after-controversy-over-pride-month/</w:t>
        </w:r>
      </w:hyperlink>
      <w:r>
        <w:t xml:space="preserve"> - This article discusses St. Cloud's reevaluation of its proclamation policy following controversy over Pride Month. After choosing not to issue any proclamations for June 2025, the city is set to reassess how it issues proclamations. The decision not to issue a Pride Month proclamation led to debates over the use of taxpayer funds for related events, with some residents objecting to the allocation of $1,250 to support the 'Proud in the Cloud' event. (</w:t>
      </w:r>
      <w:hyperlink r:id="rId19">
        <w:r>
          <w:rPr>
            <w:color w:val="0000EE"/>
            <w:u w:val="single"/>
          </w:rPr>
          <w:t>clickorlando.com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villages-news.com/2026/05/30/pride-month-proclamation-back-on-agenda-despite-controversy/" TargetMode="External"/><Relationship Id="rId10" Type="http://schemas.openxmlformats.org/officeDocument/2006/relationships/hyperlink" Target="https://www.villages-news.com/2026/05/19/lady-lake-officials-split-on-future-of-pride-month-proclamations/" TargetMode="External"/><Relationship Id="rId11" Type="http://schemas.openxmlformats.org/officeDocument/2006/relationships/hyperlink" Target="https://www.nwpb.org/nw-news/2024-05-31/pride-month-proclamation-rejected-in-yakima-fails-in-sunnyside" TargetMode="External"/><Relationship Id="rId12" Type="http://schemas.openxmlformats.org/officeDocument/2006/relationships/hyperlink" Target="https://www.shawlocal.com/northwest-herald/news/2022/06/06/mchenry-county-board-unanimously-approves-pride-month-proclamation-rejects-flying-flag/" TargetMode="External"/><Relationship Id="rId13" Type="http://schemas.openxmlformats.org/officeDocument/2006/relationships/hyperlink" Target="https://www.clickorlando.com/news/local/2025/06/18/st-cloud-city-council-holds-special-meeting-on-pride-month-controversy/" TargetMode="External"/><Relationship Id="rId14" Type="http://schemas.openxmlformats.org/officeDocument/2006/relationships/hyperlink" Target="https://www.clickorlando.com/news/local/2026/01/15/st-cloud-reevaluates-proclamation-policy-after-controversy-over-pride-month/" TargetMode="External"/><Relationship Id="rId15" Type="http://schemas.openxmlformats.org/officeDocument/2006/relationships/hyperlink" Target="https://www.villages-news.com/2026/05/19/lady-lake-officials-split-on-future-of-pride-month-proclamations/?utm_source=openai" TargetMode="External"/><Relationship Id="rId16" Type="http://schemas.openxmlformats.org/officeDocument/2006/relationships/hyperlink" Target="https://www.nwpb.org/nw-news/2024-05-31/pride-month-proclamation-rejected-in-yakima-fails-in-sunnyside?utm_source=openai" TargetMode="External"/><Relationship Id="rId17" Type="http://schemas.openxmlformats.org/officeDocument/2006/relationships/hyperlink" Target="https://www.shawlocal.com/northwest-herald/news/2022/06/06/mchenry-county-board-unanimously-approves-pride-month-proclamation-rejects-flying-flag/?utm_source=openai" TargetMode="External"/><Relationship Id="rId18" Type="http://schemas.openxmlformats.org/officeDocument/2006/relationships/hyperlink" Target="https://www.clickorlando.com/news/local/2025/06/18/st-cloud-city-council-holds-special-meeting-on-pride-month-controversy/?utm_source=openai" TargetMode="External"/><Relationship Id="rId19" Type="http://schemas.openxmlformats.org/officeDocument/2006/relationships/hyperlink" Target="https://www.clickorlando.com/news/local/2026/01/15/st-cloud-reevaluates-proclamation-policy-after-controversy-over-pride-month/?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