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Your Mental Health This Pride Season: Joy, Rest and Boundaries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sorry, celebrants, aren’t the only ones planning ahead: Pride-goers are turning preparation into self-care, balancing celebration with rest so the season sustains rather than drains them. This guide explains who benefits, what to watch for at crowded events, and practical steps to keep joy, safety and resilience front and centre.</w:t>
      </w:r>
      <w:r/>
    </w:p>
    <w:p>
      <w:r/>
      <w:r>
        <w:t>Essential Takeaways</w:t>
      </w:r>
      <w:r/>
      <w:r/>
    </w:p>
    <w:p>
      <w:pPr>
        <w:pStyle w:val="ListBullet"/>
        <w:spacing w:line="240" w:lineRule="auto"/>
        <w:ind w:left="720"/>
      </w:pPr>
      <w:r/>
      <w:r>
        <w:rPr>
          <w:b/>
        </w:rPr>
        <w:t>Joy fuels resilience:</w:t>
      </w:r>
      <w:r>
        <w:t xml:space="preserve"> Positive emotions broaden thinking and help you reconnect, making social moments feel restorative rather than purely taxing. </w:t>
      </w:r>
      <w:r/>
    </w:p>
    <w:p>
      <w:pPr>
        <w:pStyle w:val="ListBullet"/>
        <w:spacing w:line="240" w:lineRule="auto"/>
        <w:ind w:left="720"/>
      </w:pPr>
      <w:r/>
      <w:r>
        <w:rPr>
          <w:b/>
        </w:rPr>
        <w:t>Plan for overstimulation:</w:t>
      </w:r>
      <w:r>
        <w:t xml:space="preserve"> Crowds, noise and emotional intensity can overwhelm; pre-identify quiet spots and exit plans. </w:t>
      </w:r>
      <w:r/>
    </w:p>
    <w:p>
      <w:pPr>
        <w:pStyle w:val="ListBullet"/>
        <w:spacing w:line="240" w:lineRule="auto"/>
        <w:ind w:left="720"/>
      </w:pPr>
      <w:r/>
      <w:r>
        <w:rPr>
          <w:b/>
        </w:rPr>
        <w:t>Set boundaries early:</w:t>
      </w:r>
      <w:r>
        <w:t xml:space="preserve"> Decide how much activism or visibility you want before events so you can protect your energy. </w:t>
      </w:r>
      <w:r/>
    </w:p>
    <w:p>
      <w:pPr>
        <w:pStyle w:val="ListBullet"/>
        <w:spacing w:line="240" w:lineRule="auto"/>
        <w:ind w:left="720"/>
      </w:pPr>
      <w:r/>
      <w:r>
        <w:rPr>
          <w:b/>
        </w:rPr>
        <w:t>Rest is activism:</w:t>
      </w:r>
      <w:r>
        <w:t xml:space="preserve"> Taking breaks, stepping back after Pride, and pacing involvement prevents burnout and sustains long-term engagement. </w:t>
      </w:r>
      <w:r/>
      <w:r/>
    </w:p>
    <w:p>
      <w:pPr>
        <w:pStyle w:val="Heading2"/>
      </w:pPr>
      <w:r>
        <w:t>Why joy matters , the science behind feeling good</w:t>
      </w:r>
      <w:r/>
    </w:p>
    <w:p>
      <w:r/>
      <w:r>
        <w:t>Joy does more than make you smile; it changes how your brain works and how you cope. Psychological research, including Barbara Fredrickson’s Broaden-and-Build framework, shows positive emotions expand attention and creativity, and help build lasting personal resources. That means the collective laughter and warmth you feel at Pride isn’t lightweight, it's a tool for mental health. Social rituals and shared celebrations increase belonging, too, which is especially important for people who may feel isolated the rest of the year. If you notice your mood lift after a parade or small gathering, that’s not just atmosphere , it’s rebuilding resilience.</w:t>
      </w:r>
      <w:r/>
    </w:p>
    <w:p>
      <w:pPr>
        <w:pStyle w:val="Heading2"/>
      </w:pPr>
      <w:r>
        <w:t>How Pride can also wear you out</w:t>
      </w:r>
      <w:r/>
    </w:p>
    <w:p>
      <w:r/>
      <w:r>
        <w:t>Pride events pack a lot into a short time: sensory overload, emotional history, and sometimes political tension. For many, that mix can prompt anxiety, overstimulation, or moral fatigue. Activists and community carers report high rates of burnout when the pressure to be constantly visible or vocal never stops. So while Pride can be ecstatic, it can also be exhausting, and acknowledging that duality helps you honour both celebration and self-preservation. A little realism goes a long way here: you don't have to attend every march or be on every committee to matter.</w:t>
      </w:r>
      <w:r/>
    </w:p>
    <w:p>
      <w:pPr>
        <w:pStyle w:val="Heading2"/>
      </w:pPr>
      <w:r>
        <w:t>Practical prep: simple moves that protect your energy</w:t>
      </w:r>
      <w:r/>
    </w:p>
    <w:p>
      <w:r/>
      <w:r>
        <w:t>Treat Pride like any big day out. Go with friends you trust, map quieter zones in advance, and schedule short downtime between events. Pack basics, a water bottle, earplugs, a sunscreen, and a text-ready “I need a break” line for friends, so stepping away feels easy and normal. Decide boundaries before you arrive: how long you'll stay, whether you'll take photos, and how you'll respond to difficult conversations. Those tiny decisions spare emotional stamina later. If public spaces feel unsafe, plan private or small-group ways to celebrate. Restful Pride can be as radical as a march.</w:t>
      </w:r>
      <w:r/>
    </w:p>
    <w:p>
      <w:pPr>
        <w:pStyle w:val="Heading2"/>
      </w:pPr>
      <w:r>
        <w:t>Aftercare: why the days after Pride count</w:t>
      </w:r>
      <w:r/>
    </w:p>
    <w:p>
      <w:r/>
      <w:r>
        <w:t>The month’s adrenaline can drop quickly, and that comedown is when many people notice fatigue, mood dips, or a sense of depletion. Scheduling downtime after big events, digital detoxes, naps, gentle social catch-ups, helps you recover. Activism research shows that sustainable engagement depends on regular rest and reflection; skipping that step increases the chance of burnout. So treat the post-Pride week like recovery from a big performance: slow down, check in with friends, and do things that replenish you rather than demand more output.</w:t>
      </w:r>
      <w:r/>
    </w:p>
    <w:p>
      <w:pPr>
        <w:pStyle w:val="Heading2"/>
      </w:pPr>
      <w:r>
        <w:t>Making joy and resistance sustainable over the long term</w:t>
      </w:r>
      <w:r/>
    </w:p>
    <w:p>
      <w:r/>
      <w:r>
        <w:t>Joy, rest and resistance aren’t separate acts; they’re a cycle. Celebrating together builds the energy to resist when needed, and resting restores the capacity to keep going. Look for ways to weave quiet practices into busy months, monthly meet-ups, rotating roles in organising, or designated “off” periods for activists. Those small structural changes make community work less punishing and more enduring. And remember: choosing rest isn’t retreat. It’s a tactic that keeps the movement humane and lasting.</w:t>
      </w:r>
      <w:r/>
    </w:p>
    <w:p>
      <w:r/>
      <w:r>
        <w:t>It's a small change that can make every Pride moment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0">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https://ctvoice.com/2026/05/30/joy-rest-and-resistance-protecting-your-mental-health-during-pride-season/</w:t>
        </w:r>
      </w:hyperlink>
      <w:r>
        <w:t xml:space="preserve"> - Please view link - unable to able to access data</w:t>
      </w:r>
      <w:r/>
    </w:p>
    <w:p>
      <w:pPr>
        <w:pStyle w:val="ListNumber"/>
        <w:spacing w:line="240" w:lineRule="auto"/>
        <w:ind w:left="720"/>
      </w:pPr>
      <w:r/>
      <w:hyperlink r:id="rId14">
        <w:r>
          <w:rPr>
            <w:color w:val="0000EE"/>
            <w:u w:val="single"/>
          </w:rPr>
          <w:t>https://pubmed.ncbi.nlm.nih.gov/15347528/</w:t>
        </w:r>
      </w:hyperlink>
      <w:r>
        <w:t xml:space="preserve"> - This article presents Barbara Fredrickson's broaden-and-build theory, which posits that positive emotions like joy, love, and interest expand an individual's thought-action repertoire, leading to the development of personal resources such as physical, intellectual, and social assets. These resources enhance coping abilities and overall well-being, suggesting that positive emotions play a crucial role in human flourishing.</w:t>
      </w:r>
      <w:r/>
    </w:p>
    <w:p>
      <w:pPr>
        <w:pStyle w:val="ListNumber"/>
        <w:spacing w:line="240" w:lineRule="auto"/>
        <w:ind w:left="720"/>
      </w:pPr>
      <w:r/>
      <w:hyperlink r:id="rId10">
        <w:r>
          <w:rPr>
            <w:color w:val="0000EE"/>
            <w:u w:val="single"/>
          </w:rPr>
          <w:t>https://positivity.org/psychology/broaden-and-build</w:t>
        </w:r>
      </w:hyperlink>
      <w:r>
        <w:t xml:space="preserve"> - This resource explains Barbara Fredrickson's broaden-and-build theory, highlighting how positive emotions broaden one's awareness and encourage novel, exploratory thoughts and actions. Over time, this broadening builds useful skills and multiple resources, including physical, intellectual, social, and psychological resources, contributing to overall well-being and resilience.</w:t>
      </w:r>
      <w:r/>
    </w:p>
    <w:p>
      <w:pPr>
        <w:pStyle w:val="ListNumber"/>
        <w:spacing w:line="240" w:lineRule="auto"/>
        <w:ind w:left="720"/>
      </w:pPr>
      <w:r/>
      <w:hyperlink r:id="rId12">
        <w:r>
          <w:rPr>
            <w:color w:val="0000EE"/>
            <w:u w:val="single"/>
          </w:rPr>
          <w:t>https://journals.sagepub.com/doi/10.1111/1467-9280.00431</w:t>
        </w:r>
      </w:hyperlink>
      <w:r>
        <w:t xml:space="preserve"> - This study by Fredrickson and Joiner examines how positive emotions can initiate upward spirals toward increasing emotional well-being. The research found that initial positive affect predicted improved broad-minded coping, and initial broad-minded coping predicted increased positive affect, supporting the idea that positive emotions and coping strategies mutually reinforce each other.</w:t>
      </w:r>
      <w:r/>
    </w:p>
    <w:p>
      <w:pPr>
        <w:pStyle w:val="ListNumber"/>
        <w:spacing w:line="240" w:lineRule="auto"/>
        <w:ind w:left="720"/>
      </w:pPr>
      <w:r/>
      <w:hyperlink r:id="rId13">
        <w:r>
          <w:rPr>
            <w:color w:val="0000EE"/>
            <w:u w:val="single"/>
          </w:rPr>
          <w:t>https://journals.sagepub.com/doi/abs/10.1037/1089-2680.2.3.300</w:t>
        </w:r>
      </w:hyperlink>
      <w:r>
        <w:t xml:space="preserve"> - In this article, Fredrickson introduces the broaden-and-build theory, suggesting that positive emotions broaden an individual's momentary thought-action repertoire, leading to the development of enduring personal resources. The theory emphasizes the role of positive emotions in promoting emotional well-being and physical health, challenging traditional views that often overlook their functional importance.</w:t>
      </w:r>
      <w:r/>
    </w:p>
    <w:p>
      <w:pPr>
        <w:pStyle w:val="ListNumber"/>
        <w:spacing w:line="240" w:lineRule="auto"/>
        <w:ind w:left="720"/>
      </w:pPr>
      <w:r/>
      <w:hyperlink r:id="rId11">
        <w:r>
          <w:rPr>
            <w:color w:val="0000EE"/>
            <w:u w:val="single"/>
          </w:rPr>
          <w:t>https://psu.pb.unizin.org/psych425/chapter/broden-and-build-theory-of-positive-emotions/</w:t>
        </w:r>
      </w:hyperlink>
      <w:r>
        <w:t xml:space="preserve"> - This open-access textbook chapter discusses Fredrickson's broaden-and-build theory, outlining how positive emotions lead to the broadening of thoughts and behaviors, building personal resources, and transforming the self by increasing health, well-being, and survival. The chapter provides a comprehensive overview of the theory's implications for understanding human emotion and flourishing.</w:t>
      </w:r>
      <w:r/>
    </w:p>
    <w:p>
      <w:pPr>
        <w:pStyle w:val="ListNumber"/>
        <w:spacing w:line="240" w:lineRule="auto"/>
        <w:ind w:left="720"/>
      </w:pPr>
      <w:r/>
      <w:hyperlink r:id="rId15">
        <w:r>
          <w:rPr>
            <w:color w:val="0000EE"/>
            <w:u w:val="single"/>
          </w:rPr>
          <w:t>https://www.youtube.com/watch?v=i-bFo6UGVro</w:t>
        </w:r>
      </w:hyperlink>
      <w:r>
        <w:t xml:space="preserve"> - This video episode provides an overview of Barbara Fredrickson's broaden-and-build theory of positive emotions. It discusses how positive emotions broaden one's thought-action repertoire and build enduring personal resources, contributing to overall well-being and resilience. The episode offers insights into the theory's applications and implications for personal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tvoice.com/2026/05/30/joy-rest-and-resistance-protecting-your-mental-health-during-pride-season/" TargetMode="External"/><Relationship Id="rId10" Type="http://schemas.openxmlformats.org/officeDocument/2006/relationships/hyperlink" Target="https://positivity.org/psychology/broaden-and-build" TargetMode="External"/><Relationship Id="rId11" Type="http://schemas.openxmlformats.org/officeDocument/2006/relationships/hyperlink" Target="https://psu.pb.unizin.org/psych425/chapter/broden-and-build-theory-of-positive-emotions/" TargetMode="External"/><Relationship Id="rId12" Type="http://schemas.openxmlformats.org/officeDocument/2006/relationships/hyperlink" Target="https://journals.sagepub.com/doi/10.1111/1467-9280.00431" TargetMode="External"/><Relationship Id="rId13" Type="http://schemas.openxmlformats.org/officeDocument/2006/relationships/hyperlink" Target="https://journals.sagepub.com/doi/abs/10.1037/1089-2680.2.3.300" TargetMode="External"/><Relationship Id="rId14" Type="http://schemas.openxmlformats.org/officeDocument/2006/relationships/hyperlink" Target="https://pubmed.ncbi.nlm.nih.gov/15347528/" TargetMode="External"/><Relationship Id="rId15" Type="http://schemas.openxmlformats.org/officeDocument/2006/relationships/hyperlink" Target="https://www.youtube.com/watch?v=i-bFo6UGV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