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Phoenix Pride’s Bankruptcy: What It Means for Arizona’s Queer Community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support and long-time attendees are watching closely as Phoenix Pride, the nonprofit behind Arizona’s biggest queer celebration, files for Chapter 11 bankruptcy in Phoenix , a move that buys time to reorganise debts while spotlighting wider pressures on Pride groups, sponsors and community trust.</w:t>
      </w:r>
      <w:r/>
    </w:p>
    <w:p>
      <w:r/>
      <w:r>
        <w:t>Essential Takeaways</w:t>
      </w:r>
      <w:r/>
      <w:r/>
    </w:p>
    <w:p>
      <w:pPr>
        <w:pStyle w:val="ListBullet"/>
        <w:spacing w:line="240" w:lineRule="auto"/>
        <w:ind w:left="720"/>
      </w:pPr>
      <w:r/>
      <w:r>
        <w:rPr>
          <w:b/>
        </w:rPr>
        <w:t>Chapter 11 protection:</w:t>
      </w:r>
      <w:r>
        <w:t xml:space="preserve"> Phoenix Pride has filed for Chapter 11, meaning it can keep operating while it restructures debts under court supervision.</w:t>
      </w:r>
      <w:r/>
    </w:p>
    <w:p>
      <w:pPr>
        <w:pStyle w:val="ListBullet"/>
        <w:spacing w:line="240" w:lineRule="auto"/>
        <w:ind w:left="720"/>
      </w:pPr>
      <w:r/>
      <w:r>
        <w:rPr>
          <w:b/>
        </w:rPr>
        <w:t>Notable debts:</w:t>
      </w:r>
      <w:r>
        <w:t xml:space="preserve"> Court papers list three unsecured creditors, including a disputed $418,886 claim from Pride Group, LLC, plus about $11,770 to a Wells Fargo business card and $1,600 to Oracle Event Group.</w:t>
      </w:r>
      <w:r/>
    </w:p>
    <w:p>
      <w:pPr>
        <w:pStyle w:val="ListBullet"/>
        <w:spacing w:line="240" w:lineRule="auto"/>
        <w:ind w:left="720"/>
      </w:pPr>
      <w:r/>
      <w:r>
        <w:rPr>
          <w:b/>
        </w:rPr>
        <w:t>Drivers of strain:</w:t>
      </w:r>
      <w:r>
        <w:t xml:space="preserve"> Organisers cite rising costs, fewer sponsors, economic uncertainty and political pressure as reasons for the filing.</w:t>
      </w:r>
      <w:r/>
    </w:p>
    <w:p>
      <w:pPr>
        <w:pStyle w:val="ListBullet"/>
        <w:spacing w:line="240" w:lineRule="auto"/>
        <w:ind w:left="720"/>
      </w:pPr>
      <w:r/>
      <w:r>
        <w:rPr>
          <w:b/>
        </w:rPr>
        <w:t>Local ripple effects:</w:t>
      </w:r>
      <w:r>
        <w:t xml:space="preserve"> The move follows a $350,000 budget shortfall and diminishing attendance this year, and comes after Tucson Pride folded, raising worries about sustainability.</w:t>
      </w:r>
      <w:r/>
    </w:p>
    <w:p>
      <w:pPr>
        <w:pStyle w:val="ListBullet"/>
        <w:spacing w:line="240" w:lineRule="auto"/>
        <w:ind w:left="720"/>
      </w:pPr>
      <w:r/>
      <w:r>
        <w:rPr>
          <w:b/>
        </w:rPr>
        <w:t>Practical reality:</w:t>
      </w:r>
      <w:r>
        <w:t xml:space="preserve"> Chapter 11 pauses collection actions temporarily, but future festival plans and programming could change depending on forthcoming filings.</w:t>
      </w:r>
      <w:r/>
      <w:r/>
    </w:p>
    <w:p>
      <w:pPr>
        <w:pStyle w:val="Heading2"/>
      </w:pPr>
      <w:r>
        <w:t>Why Chapter 11, and what does it feel like on the ground?</w:t>
      </w:r>
      <w:r/>
    </w:p>
    <w:p>
      <w:r/>
      <w:r>
        <w:t>The immediate fact is simple: Chapter 11 gives Phoenix Pride breathing space. It’s a quieter, steadier vibe than a sudden shutdown , think paperwork and negotiation rather than locked gates. According to the organisation’s statement, the filing is meant to “reorganise finances while continuing operations,” which is an important distinction for volunteers and vendors wondering whether events will go ahead. Reuters-style coverage of similar non-profit restructures has shown this stage can keep programming alive while debts are hashed out.</w:t>
      </w:r>
      <w:r/>
    </w:p>
    <w:p>
      <w:r/>
      <w:r>
        <w:t>Local community members told reporters in recent town halls they were already uneasy about finances, so the bankruptcy is less of a bolt from the blue and more of a formal acknowledgement of a crisis. For attendees, the practical feel is uncertainty: will the parade route change, will vendor stalls shrink, or will sponsorship tents vanish? Those are the kinds of questions organisers now have to answer.</w:t>
      </w:r>
      <w:r/>
    </w:p>
    <w:p>
      <w:pPr>
        <w:pStyle w:val="Heading2"/>
      </w:pPr>
      <w:r>
        <w:t>How did it get this far , sponsorship, politics and rising costs</w:t>
      </w:r>
      <w:r/>
    </w:p>
    <w:p>
      <w:r/>
      <w:r>
        <w:t>This filing didn’t happen in isolation. Phoenix Pride had publicly warned of a $350,000 shortfall months earlier as sponsor support tapered and attendance slipped. Organisers blame a mix of rising operational expenses and sponsors retreating amid a politically charged landscape. National reporting has chronicled the same pattern: Pride teams everywhere are juggling tighter security costs, more expensive permits and, in some cases, sponsors who are cautious about public association.</w:t>
      </w:r>
      <w:r/>
    </w:p>
    <w:p>
      <w:r/>
      <w:r>
        <w:t>It’s also worth noting a broader financial backdrop: commercial Chapter 11 filings climbed significantly in recent years, making restructures more common for organisations trying to stay afloat while they rework budgets. For Phoenix Pride, the big, disputed claim from Pride Group, LLC , more than $400k , is likely the most contentious issue that will determine whether a workable plan emerges.</w:t>
      </w:r>
      <w:r/>
    </w:p>
    <w:p>
      <w:pPr>
        <w:pStyle w:val="Heading2"/>
      </w:pPr>
      <w:r>
        <w:t>What this means for other Pride organisations in Arizona and beyond</w:t>
      </w:r>
      <w:r/>
    </w:p>
    <w:p>
      <w:r/>
      <w:r>
        <w:t>The domino effect is already visible. Tucson Pride closed after years of strain, and Phoenix’s move amplifies fears that large-scale Pride infrastructure in Arizona is under stress. Industry reporting shows this is not unique to one city; Pride organisers nationwide have had to adapt to new funding realities and increased safety overheads.</w:t>
      </w:r>
      <w:r/>
    </w:p>
    <w:p>
      <w:r/>
      <w:r>
        <w:t>For smaller community groups, this could be an opportunity or a warning: either step into gaps left by larger organisations, or brace for reduced collaboration and pooled resources. Communities highly value Pride events as cultural touchstones, so there’s both pressure and incentive to find new models that are leaner and more sustainable.</w:t>
      </w:r>
      <w:r/>
    </w:p>
    <w:p>
      <w:pPr>
        <w:pStyle w:val="Heading2"/>
      </w:pPr>
      <w:r>
        <w:t>Practical advice for attendees, volunteers and sponsors</w:t>
      </w:r>
      <w:r/>
    </w:p>
    <w:p>
      <w:r/>
      <w:r>
        <w:t>If you plan to attend or support Phoenix Pride, keep a few practical points in mind. First, check official Phoenix Pride channels for event confirmations before making travel plans. Second, vendors and performers should review contracts and consider holding off on non-refundable expenses until organisers confirm specific arrangements. Third, prospective sponsors should weigh the visibility benefits against the reputational and political risks, and consider smaller, targeted support that’s less exposed.</w:t>
      </w:r>
      <w:r/>
    </w:p>
    <w:p>
      <w:r/>
      <w:r>
        <w:t>Volunteers are the backbone of these events; if you’re offering time, ask how posts might change under a restructuring plan and what training or liability coverage will be provided. For donors, consider giving to smaller grassroots groups too , that’s often where direct community impact is felt fastest.</w:t>
      </w:r>
      <w:r/>
    </w:p>
    <w:p>
      <w:pPr>
        <w:pStyle w:val="Heading2"/>
      </w:pPr>
      <w:r>
        <w:t>What to watch next , filings, claims and community response</w:t>
      </w:r>
      <w:r/>
    </w:p>
    <w:p>
      <w:r/>
      <w:r>
        <w:t>Expect more paperwork. The initial petition lists a few creditors but also hints at a disputed six-figure claim that could dominate negotiations. Additional legal filings in the coming weeks should clarify the full debt picture and whether key contracts or future festivals will be affected. Meanwhile, community trust will be a soft currency Phoenix Pride must rebuild; transparency at town halls and clear plans for events will help.</w:t>
      </w:r>
      <w:r/>
    </w:p>
    <w:p>
      <w:r/>
      <w:r>
        <w:t>There’s also a human side to watch: organisers, volunteers and local queer businesses who rely on Pride income are all stakeholders in the outcome. If you care about Pride’s future in Arizona, show up to meetings, ask questions and consider direct support for community-driven events.</w:t>
      </w:r>
      <w:r/>
    </w:p>
    <w:p>
      <w:r/>
      <w:r>
        <w:t>It's a small change that can make every celebration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[5]</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https://www.phoenixnewtimes.com/arts-culture/phoenix-pride-has-filed-for-bankruptcy-40670341/</w:t>
        </w:r>
      </w:hyperlink>
      <w:r>
        <w:t xml:space="preserve"> - Please view link - unable to able to access data</w:t>
      </w:r>
      <w:r/>
    </w:p>
    <w:p>
      <w:pPr>
        <w:pStyle w:val="ListNumber"/>
        <w:spacing w:line="240" w:lineRule="auto"/>
        <w:ind w:left="720"/>
      </w:pPr>
      <w:r/>
      <w:hyperlink r:id="rId9">
        <w:r>
          <w:rPr>
            <w:color w:val="0000EE"/>
            <w:u w:val="single"/>
          </w:rPr>
          <w:t>https://www.phoenixnewtimes.com/arts-culture/phoenix-pride-has-filed-for-bankruptcy-40670341/</w:t>
        </w:r>
      </w:hyperlink>
      <w:r>
        <w:t xml:space="preserve"> - Phoenix Pride, the nonprofit behind Arizona's largest annual queer celebration, has filed for Chapter 11 bankruptcy protection. This move allows the organization to continue operations while restructuring its debts under court supervision. The decision comes amid rising operational costs, economic uncertainty, and shifts in sponsorship and fundraising, partly due to the current political climate and administration. The bankruptcy filing raises questions about the future of large-scale LGBTQ+ nonprofits in Arizona, as Phoenix Pride seeks to reorganize its finances and continue its mission.</w:t>
      </w:r>
      <w:r/>
    </w:p>
    <w:p>
      <w:pPr>
        <w:pStyle w:val="ListNumber"/>
        <w:spacing w:line="240" w:lineRule="auto"/>
        <w:ind w:left="720"/>
      </w:pPr>
      <w:r/>
      <w:hyperlink r:id="rId10">
        <w:r>
          <w:rPr>
            <w:color w:val="0000EE"/>
            <w:u w:val="single"/>
          </w:rPr>
          <w:t>https://www.kjzz.org/the-show/2025-12-04/phoenix-pride-faces-350-000-shortfall-as-sponsors-cave-to-trumps-anti-dei-attacks</w:t>
        </w:r>
      </w:hyperlink>
      <w:r>
        <w:t xml:space="preserve"> - Phoenix Pride is facing a significant budget deficit of $350,000, attributed to declines in festival attendance and sponsorships. This financial strain is linked to broader challenges faced by Pride organizations nationwide, including rising operational costs and declining sponsorship dollars. The situation reflects the impact of the current political climate on LGBTQ+ nonprofits, with many experiencing financial difficulties due to shifts in sponsorship and fundraising.</w:t>
      </w:r>
      <w:r/>
    </w:p>
    <w:p>
      <w:pPr>
        <w:pStyle w:val="ListNumber"/>
        <w:spacing w:line="240" w:lineRule="auto"/>
        <w:ind w:left="720"/>
      </w:pPr>
      <w:r/>
      <w:hyperlink r:id="rId12">
        <w:r>
          <w:rPr>
            <w:color w:val="0000EE"/>
            <w:u w:val="single"/>
          </w:rPr>
          <w:t>https://www.pbs.org/newshour/nation/what-organizers-of-pride-are-dealing-with-in-2023</w:t>
        </w:r>
      </w:hyperlink>
      <w:r>
        <w:t xml:space="preserve"> - Pride organizers across the United States are facing challenges such as increased opposition from local communities, declining sponsorships, and heightened security concerns. In 2023, some Pride events experienced public hearings with residents actively opposing their approval, citing religious arguments and misinformation about LGBTQ+ people. Additionally, corporate sponsors have shown timidity in supporting Pride events due to conservative backlash, leading to financial strains for organizers.</w:t>
      </w:r>
      <w:r/>
    </w:p>
    <w:p>
      <w:pPr>
        <w:pStyle w:val="ListNumber"/>
        <w:spacing w:line="240" w:lineRule="auto"/>
        <w:ind w:left="720"/>
      </w:pPr>
      <w:r/>
      <w:hyperlink r:id="rId13">
        <w:r>
          <w:rPr>
            <w:color w:val="0000EE"/>
            <w:u w:val="single"/>
          </w:rPr>
          <w:t>https://www.cnbc.com/2023/06/20/pride-organizers-describe-timid-sponsors-and-tighter-security-but-no-mass-corporate-retreat.html</w:t>
        </w:r>
      </w:hyperlink>
      <w:r>
        <w:t xml:space="preserve"> - Despite facing conservative backlash and heightened security concerns, most Pride organizers report that corporate sponsors have not significantly reduced their support. While some sponsors have adopted lower profiles, the majority continue to back LGBTQ+ causes, indicating a sustained commitment to supporting Pride events amid a polarized political climate.</w:t>
      </w:r>
      <w:r/>
    </w:p>
    <w:p>
      <w:pPr>
        <w:pStyle w:val="ListNumber"/>
        <w:spacing w:line="240" w:lineRule="auto"/>
        <w:ind w:left="720"/>
      </w:pPr>
      <w:r/>
      <w:hyperlink r:id="rId11">
        <w:r>
          <w:rPr>
            <w:color w:val="0000EE"/>
            <w:u w:val="single"/>
          </w:rPr>
          <w:t>https://inbusinessphx.com/economy-trends/commercial-chapter-11-filings-increased-68-percent-in-the-first-half-of-2023</w:t>
        </w:r>
      </w:hyperlink>
      <w:r>
        <w:t xml:space="preserve"> - Commercial Chapter 11 bankruptcy filings in the United States increased by 68% in the first half of 2023 compared to the same period in 2022. This surge reflects broader economic challenges faced by businesses, including nonprofits like Phoenix Pride, which are navigating financial difficulties amid rising operational costs and economic uncertainty.</w:t>
      </w:r>
      <w:r/>
    </w:p>
    <w:p>
      <w:pPr>
        <w:pStyle w:val="ListNumber"/>
        <w:spacing w:line="240" w:lineRule="auto"/>
        <w:ind w:left="720"/>
      </w:pPr>
      <w:r/>
      <w:hyperlink r:id="rId14">
        <w:r>
          <w:rPr>
            <w:color w:val="0000EE"/>
            <w:u w:val="single"/>
          </w:rPr>
          <w:t>https://www.phoenixnewtimes.com/news/phoenix-pride-rainbows-festival-holds-firm-trump-assault-21493443</w:t>
        </w:r>
      </w:hyperlink>
      <w:r>
        <w:t xml:space="preserve"> - Despite facing challenges from the Trump administration's policies, Phoenix Pride's Rainbows Festival remains a significant event in Arizona's LGBTQ+ community. The festival serves as a celebration of queer culture and a response to political adversity, highlighting the resilience of the community amid external pressures.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oenixnewtimes.com/arts-culture/phoenix-pride-has-filed-for-bankruptcy-40670341/" TargetMode="External"/><Relationship Id="rId10" Type="http://schemas.openxmlformats.org/officeDocument/2006/relationships/hyperlink" Target="https://www.kjzz.org/the-show/2025-12-04/phoenix-pride-faces-350-000-shortfall-as-sponsors-cave-to-trumps-anti-dei-attacks" TargetMode="External"/><Relationship Id="rId11" Type="http://schemas.openxmlformats.org/officeDocument/2006/relationships/hyperlink" Target="https://inbusinessphx.com/economy-trends/commercial-chapter-11-filings-increased-68-percent-in-the-first-half-of-2023" TargetMode="External"/><Relationship Id="rId12" Type="http://schemas.openxmlformats.org/officeDocument/2006/relationships/hyperlink" Target="https://www.pbs.org/newshour/nation/what-organizers-of-pride-are-dealing-with-in-2023" TargetMode="External"/><Relationship Id="rId13" Type="http://schemas.openxmlformats.org/officeDocument/2006/relationships/hyperlink" Target="https://www.cnbc.com/2023/06/20/pride-organizers-describe-timid-sponsors-and-tighter-security-but-no-mass-corporate-retreat.html" TargetMode="External"/><Relationship Id="rId14" Type="http://schemas.openxmlformats.org/officeDocument/2006/relationships/hyperlink" Target="https://www.phoenixnewtimes.com/news/phoenix-pride-rainbows-festival-holds-firm-trump-assault-214934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