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Explainer: Ghana’s New Anti-LGBTQ+ Law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are watching as Ghana’s parliament approved a sweeping anti-LGBTQ+ law, a move that matters for citizens, activists and diplomacy; the bill widens colonial-era bans, adds prison terms for identity and “promotion”, and introduces a duty to report alleged offences, raising human‑rights alarms.</w:t>
      </w:r>
      <w:r/>
    </w:p>
    <w:p>
      <w:r/>
      <w:r>
        <w:t>Essential Takeaways</w:t>
      </w:r>
      <w:r/>
      <w:r/>
    </w:p>
    <w:p>
      <w:pPr>
        <w:pStyle w:val="ListBullet"/>
        <w:spacing w:line="240" w:lineRule="auto"/>
        <w:ind w:left="720"/>
      </w:pPr>
      <w:r/>
      <w:r>
        <w:rPr>
          <w:b/>
        </w:rPr>
        <w:t>New criminalisation:</w:t>
      </w:r>
      <w:r>
        <w:t xml:space="preserve"> The law explicitly criminalises identifying as lesbian, gay, bisexual, transgender or queer, with prison sentences of up to three years. </w:t>
      </w:r>
      <w:r/>
    </w:p>
    <w:p>
      <w:pPr>
        <w:pStyle w:val="ListBullet"/>
        <w:spacing w:line="240" w:lineRule="auto"/>
        <w:ind w:left="720"/>
      </w:pPr>
      <w:r/>
      <w:r>
        <w:rPr>
          <w:b/>
        </w:rPr>
        <w:t>Promotion and allyship punished:</w:t>
      </w:r>
      <w:r>
        <w:t xml:space="preserve"> Saying you’re an ally or “promoting” LGBTQ+ activity can attract up to ten years behind bars, with vague wording that risks broad interpretation. </w:t>
      </w:r>
      <w:r/>
    </w:p>
    <w:p>
      <w:pPr>
        <w:pStyle w:val="ListBullet"/>
        <w:spacing w:line="240" w:lineRule="auto"/>
        <w:ind w:left="720"/>
      </w:pPr>
      <w:r/>
      <w:r>
        <w:rPr>
          <w:b/>
        </w:rPr>
        <w:t>Mandatory reporting:</w:t>
      </w:r>
      <w:r>
        <w:t xml:space="preserve"> Citizens are required to report so‑called forbidden acts to police, a measure human‑rights groups say encourages surveillance and fear. </w:t>
      </w:r>
      <w:r/>
    </w:p>
    <w:p>
      <w:pPr>
        <w:pStyle w:val="ListBullet"/>
        <w:spacing w:line="240" w:lineRule="auto"/>
        <w:ind w:left="720"/>
      </w:pPr>
      <w:r/>
      <w:r>
        <w:rPr>
          <w:b/>
        </w:rPr>
        <w:t>Regional pattern:</w:t>
      </w:r>
      <w:r>
        <w:t xml:space="preserve"> Ghana’s move mirrors a wider trend across parts of Africa, where several countries have toughened anti‑LGBTQ+ rules in recent years. </w:t>
      </w:r>
      <w:r/>
    </w:p>
    <w:p>
      <w:pPr>
        <w:pStyle w:val="ListBullet"/>
        <w:spacing w:line="240" w:lineRule="auto"/>
        <w:ind w:left="720"/>
      </w:pPr>
      <w:r/>
      <w:r>
        <w:rPr>
          <w:b/>
        </w:rPr>
        <w:t>International concern:</w:t>
      </w:r>
      <w:r>
        <w:t xml:space="preserve"> Human Rights Watch, Amnesty and other organisations warn the law endangers lives and freedoms and could prompt international criticism and aid questions.</w:t>
      </w:r>
      <w:r/>
      <w:r/>
    </w:p>
    <w:p>
      <w:pPr>
        <w:pStyle w:val="Heading2"/>
      </w:pPr>
      <w:r>
        <w:t>What exactly did Ghana’s parliament approve?</w:t>
      </w:r>
      <w:r/>
    </w:p>
    <w:p>
      <w:r/>
      <w:r>
        <w:t>The core change is a clear expansion of existing colonial-era bans into specific, penalised offences. Previously, same‑sex conduct was criminalised under old statutes; now the law makes identity and advocacy punishable, with distinct prison terms. According to reporting from Africanews and AP, sentences range from three years for identifying as LGBTQ+ to up to ten years for promoting LGBTQ+ rights or being an “ally”. The bill also creates a duty for citizens to report alleged violations to police, which rights groups say institutionalises mistrust.</w:t>
      </w:r>
      <w:r/>
    </w:p>
    <w:p>
      <w:r/>
      <w:r>
        <w:t>Followers of Ghanaian politics will recognise how swiftly a policy can reshape daily life. For LGBTQ+ people this isn’t abstract: it affects who they can speak to, where they can seek help, and whether neighbours feel empowered to report them.</w:t>
      </w:r>
      <w:r/>
    </w:p>
    <w:p>
      <w:pPr>
        <w:pStyle w:val="Heading2"/>
      </w:pPr>
      <w:r>
        <w:t>Why activists and rights groups are alarmed</w:t>
      </w:r>
      <w:r/>
    </w:p>
    <w:p>
      <w:r/>
      <w:r>
        <w:t>Human Rights Watch and Amnesty International have been vocal. They argue the law doesn’t simply criminalise behaviour, it legitimises harassment, fuels stigma and risks turning ordinary citizens into informants. Rights groups point to the mandatory reporting clause as particularly chilling: it can normalise surveillance within families, churches and workplaces, and make confidential support services impossible.</w:t>
      </w:r>
      <w:r/>
    </w:p>
    <w:p>
      <w:r/>
      <w:r>
        <w:t>This reaction reflects patterns elsewhere in the region. In 2023 Uganda passed an especially harsh law, and recent moves in Mali, Burkina Faso and Senegal show a worrying regional hardening, according to human‑rights coverage and regional monitoring organisations.</w:t>
      </w:r>
      <w:r/>
    </w:p>
    <w:p>
      <w:pPr>
        <w:pStyle w:val="Heading2"/>
      </w:pPr>
      <w:r>
        <w:t>Where does Ghana fit in the African picture?</w:t>
      </w:r>
      <w:r/>
    </w:p>
    <w:p>
      <w:r/>
      <w:r>
        <w:t>Ghana is not unique, but it’s part of a larger swing. Over 30 African countries still criminalise same‑sex relations, and globally about 64 nations do the same. Some countries, like Sudan or parts of northern Nigeria, impose far heavier penalties , in extreme cases life sentences or worse , while a few states, notably South Africa, have constitutional protections and marriage equality. Governments such as Botswana, Angola, Mozambique and Gabon have recently moved to decriminalise, but the overall trend in several West and Central African countries has been towards more restrictive laws.</w:t>
      </w:r>
      <w:r/>
    </w:p>
    <w:p>
      <w:r/>
      <w:r>
        <w:t>So, Ghana’s law sits somewhere in the middle on paper, but its novelty lies in criminalising identity, allyship and promotion , not just acts.</w:t>
      </w:r>
      <w:r/>
    </w:p>
    <w:p>
      <w:pPr>
        <w:pStyle w:val="Heading2"/>
      </w:pPr>
      <w:r>
        <w:t>What pushed this change politically?</w:t>
      </w:r>
      <w:r/>
    </w:p>
    <w:p>
      <w:r/>
      <w:r>
        <w:t>Local religious voices, largely Christian groups, have campaigned for tougher rules for years, framing measures as protections for “family values”. Reporters and activists have also flagged the role of transnational networks that promote conservative family agendas; conferences on family values that attract lawmakers from across the continent have been cited as influential in pushing similar legislation in other countries.</w:t>
      </w:r>
      <w:r/>
    </w:p>
    <w:p>
      <w:r/>
      <w:r>
        <w:t>And politics matters: the bill still requires the president’s signature. President John Dramani Mahama has previously signalled conservative views on gender and marriage, making it likely he will sign the measure, a fate that prevented an earlier version from becoming law in 2024 when then‑president Nana Akufo‑Addo withheld his signature.</w:t>
      </w:r>
      <w:r/>
    </w:p>
    <w:p>
      <w:pPr>
        <w:pStyle w:val="Heading2"/>
      </w:pPr>
      <w:r>
        <w:t>What can people do or expect next?</w:t>
      </w:r>
      <w:r/>
    </w:p>
    <w:p>
      <w:r/>
      <w:r>
        <w:t>For LGBTQ+ Ghanaians and allies, the immediate priority is safety and legal guidance: keep contact lists secure, use trusted support networks, and follow advice from credible NGOs. International observers may respond with statements, conditional aid or diplomatic pressure, though responses vary widely. Organisations such as Human Rights Watch and local groups like Rightify are already documenting the law’s effects and advising communities.</w:t>
      </w:r>
      <w:r/>
    </w:p>
    <w:p>
      <w:r/>
      <w:r>
        <w:t>Longer term, this law may spur litigation, regional advocacy or international diplomatic engagement. In the meantime, it will shape daily life for many people in very personal ways.</w:t>
      </w:r>
      <w:r/>
    </w:p>
    <w:p>
      <w:r/>
      <w:r>
        <w:t>It's a small change on paper that promises big consequences in practice.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2">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15">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https://www.volkskrant.nl/nieuws-achtergrond/ghana-scherpt-anti-lhbti-wetgeving-stevig-aan-iets-wat-op-meer-plekken-in-afrika-gebeurt~b6273fc9/</w:t>
        </w:r>
      </w:hyperlink>
      <w:r>
        <w:t xml:space="preserve"> - Please view link - unable to able to access data</w:t>
      </w:r>
      <w:r/>
    </w:p>
    <w:p>
      <w:pPr>
        <w:pStyle w:val="ListNumber"/>
        <w:spacing w:line="240" w:lineRule="auto"/>
        <w:ind w:left="720"/>
      </w:pPr>
      <w:r/>
      <w:hyperlink r:id="rId11">
        <w:r>
          <w:rPr>
            <w:color w:val="0000EE"/>
            <w:u w:val="single"/>
          </w:rPr>
          <w:t>https://apnews.com/article/4983b35c83983bb69c43564760c46fd3</w:t>
        </w:r>
      </w:hyperlink>
      <w:r>
        <w:t xml:space="preserve"> - On May 29, 2026, Ghana's parliament passed a bill criminalising the promotion of LGBTQ activities, imposing prison sentences of up to 10 years for promoting, sponsoring, or advocating LGBTQ acts, and up to three years for engaging in such activities. The bill, expected to be signed into law by President John Dramani Mahama, revives an earlier version passed in 2024 that was not enacted by then-President Nana Akufo-Addo. Supporters claim the bill defends Ghanaian cultural and family values; however, human rights groups, including Human Rights Watch, have condemned the law, asserting it violates constitutional rights and may fuel discrimination and abuse. Ghana already criminalises same-sex sexual relations under colonial-era laws, but this new bill significantly expands those restrictions. Critics warn it could jeopardise billions in international aid and damage Ghana’s global standing. Ghana joins over 30 African nations with similar anti-LGBTQ laws, with some imposing extreme penalties such as lengthy imprisonment or even the death penalty, as seen in Somalia, Uganda, and Mauritania.</w:t>
      </w:r>
      <w:r/>
    </w:p>
    <w:p>
      <w:pPr>
        <w:pStyle w:val="ListNumber"/>
        <w:spacing w:line="240" w:lineRule="auto"/>
        <w:ind w:left="720"/>
      </w:pPr>
      <w:r/>
      <w:hyperlink r:id="rId10">
        <w:r>
          <w:rPr>
            <w:color w:val="0000EE"/>
            <w:u w:val="single"/>
          </w:rPr>
          <w:t>https://www.africanews.com/2026/05/29/ghana-approves-sweeping-anti-lgbtq-law/</w:t>
        </w:r>
      </w:hyperlink>
      <w:r>
        <w:t xml:space="preserve"> - Ghana’s parliament has approved one of Africa’s most restrictive anti-LGBTQ laws, reviving controversial legislation that imposes prison terms for same-sex relations and support for LGBTQ activities, despite strong criticism from human rights groups and international organisations. The legislation now awaits ratification by President John Mahama before it can become law. Lawmakers had previously passed the bill unanimously in 2024, but former president Nana Akufo-Addo did not sign it before leaving office, causing the legislation to lapse under constitutional rules.</w:t>
      </w:r>
      <w:r/>
    </w:p>
    <w:p>
      <w:pPr>
        <w:pStyle w:val="ListNumber"/>
        <w:spacing w:line="240" w:lineRule="auto"/>
        <w:ind w:left="720"/>
      </w:pPr>
      <w:r/>
      <w:hyperlink r:id="rId12">
        <w:r>
          <w:rPr>
            <w:color w:val="0000EE"/>
            <w:u w:val="single"/>
          </w:rPr>
          <w:t>https://www.hrw.org/news/2024/07/29/ghana-supreme-court-upholds-colonial-era-anti-lgbt-law</w:t>
        </w:r>
      </w:hyperlink>
      <w:r>
        <w:t xml:space="preserve"> - On July 24, 2024, the Supreme Court of Ghana upheld a colonial-era law that criminalises adult consensual same-sex conduct, contrary to Ghana’s human rights obligations. The court expanded the interpretation of Section 104(1)(b) of Ghana’s Criminal Offences Act 1960, inherited from British colonial law, to include 'unnatural manner' as any sexual intercourse deemed unnatural, including the use of sex toys. This ruling effectively upheld the criminalisation of same-sex conduct in Ghana.</w:t>
      </w:r>
      <w:r/>
    </w:p>
    <w:p>
      <w:pPr>
        <w:pStyle w:val="ListNumber"/>
        <w:spacing w:line="240" w:lineRule="auto"/>
        <w:ind w:left="720"/>
      </w:pPr>
      <w:r/>
      <w:hyperlink r:id="rId14">
        <w:r>
          <w:rPr>
            <w:color w:val="0000EE"/>
            <w:u w:val="single"/>
          </w:rPr>
          <w:t>https://www.africanhrc.org/single-post/ghana-s-supreme-court-postpones-challenges-on-anti-lgbti-law</w:t>
        </w:r>
      </w:hyperlink>
      <w:r>
        <w:t xml:space="preserve"> - On May 8, 2024, the Supreme Court of Ghana commenced hearings on two separate petitions challenging the anti-LGBTQ bill passed by parliament on February 28, 2024. The petitioners, media personality Richard Sky and University of Cape Coast researcher Dr. Amanda Odoi, each presented their cases before a five-member panel. The cases effectively challenge the constitutionality of the Family Values Act 2024. Chief Justice Gertrude Torkornoo directed Richard Sky and his legal team to submit a fresh motion paper, along with supporting affidavits and a statement of the case, regarding his challenge.</w:t>
      </w:r>
      <w:r/>
    </w:p>
    <w:p>
      <w:pPr>
        <w:pStyle w:val="ListNumber"/>
        <w:spacing w:line="240" w:lineRule="auto"/>
        <w:ind w:left="720"/>
      </w:pPr>
      <w:r/>
      <w:hyperlink r:id="rId15">
        <w:r>
          <w:rPr>
            <w:color w:val="0000EE"/>
            <w:u w:val="single"/>
          </w:rPr>
          <w:t>https://www.gbcghanaonline.com/news/politics/parliament-ghana-lgbt/2024/</w:t>
        </w:r>
      </w:hyperlink>
      <w:r>
        <w:t xml:space="preserve"> - On February 28, 2024, Ghana’s Parliament passed the 'Proper Human Sexual Rights and Ghanaian Family Values' bill, known as the anti-Lesbian, Gay, Bisexual, Transgender, and Queer (LGBTQ) bill. The passage of the bill by Ghana’s Parliament came a day after the Board Chair of the Ghana Center for Democratic Development (CDD-Ghana), Professor Audrey Gadzekpo, called on President Akufo-Addo to reject the bill. Professor Gadzekpo argued that the bill undermines fundamental human rights protected by the Constitution, including the rights to dignity, freedom of speech and association, participation, academic freedom, equality, and non-discrimination.</w:t>
      </w:r>
      <w:r/>
    </w:p>
    <w:p>
      <w:pPr>
        <w:pStyle w:val="ListNumber"/>
        <w:spacing w:line="240" w:lineRule="auto"/>
        <w:ind w:left="720"/>
      </w:pPr>
      <w:r/>
      <w:hyperlink r:id="rId13">
        <w:r>
          <w:rPr>
            <w:color w:val="0000EE"/>
            <w:u w:val="single"/>
          </w:rPr>
          <w:t>https://amnestyghana.org/lgbt-president-nana-akufo-addo-must-not-sign-deeply-discriminatory-anti-lgbt-law/</w:t>
        </w:r>
      </w:hyperlink>
      <w:r>
        <w:t xml:space="preserve"> - Responding to the passing of the 'Human Sexual Rights and Family Values Bill, 2024' by Ghana’s parliament on February 28, 2024, Amnesty International’s Ghana Country Director, Genevieve Partington, said: 'The Parliament’s passage of this draconian bill is shocking and deeply disappointing, coming shortly after Ghana was elected to serve at the United Nations Human Rights Council. The bill is one of the most draconian in Africa and seeks to further criminalise lesbian, gay, bisexual and transgender (LGBT) people. It also seeks to punish anyone who supports or advocates for LGBT people, including human rights defenders, medical professionals, journalists, teachers, and landlords in violation of the right to freedom of expression and association, with a prison term.'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lkskrant.nl/nieuws-achtergrond/ghana-scherpt-anti-lhbti-wetgeving-stevig-aan-iets-wat-op-meer-plekken-in-afrika-gebeurt~b6273fc9/" TargetMode="External"/><Relationship Id="rId10" Type="http://schemas.openxmlformats.org/officeDocument/2006/relationships/hyperlink" Target="https://www.africanews.com/2026/05/29/ghana-approves-sweeping-anti-lgbtq-law/" TargetMode="External"/><Relationship Id="rId11" Type="http://schemas.openxmlformats.org/officeDocument/2006/relationships/hyperlink" Target="https://apnews.com/article/4983b35c83983bb69c43564760c46fd3" TargetMode="External"/><Relationship Id="rId12" Type="http://schemas.openxmlformats.org/officeDocument/2006/relationships/hyperlink" Target="https://www.hrw.org/news/2024/07/29/ghana-supreme-court-upholds-colonial-era-anti-lgbt-law" TargetMode="External"/><Relationship Id="rId13" Type="http://schemas.openxmlformats.org/officeDocument/2006/relationships/hyperlink" Target="https://amnestyghana.org/lgbt-president-nana-akufo-addo-must-not-sign-deeply-discriminatory-anti-lgbt-law/" TargetMode="External"/><Relationship Id="rId14" Type="http://schemas.openxmlformats.org/officeDocument/2006/relationships/hyperlink" Target="https://www.africanhrc.org/single-post/ghana-s-supreme-court-postpones-challenges-on-anti-lgbti-law" TargetMode="External"/><Relationship Id="rId15" Type="http://schemas.openxmlformats.org/officeDocument/2006/relationships/hyperlink" Target="https://www.gbcghanaonline.com/news/politics/parliament-ghana-lgb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