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Fundraisers: How the Pink Ball Keeps Transgender Housing Programs Afloat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supporters turned out in force as the Transgender Health and Wellness Center held its third annual Pink Ball in Palm Springs, a boots-on-the-ground fundraiser helping people off the streets and into safe housing when traditional grants dry up.</w:t>
      </w:r>
      <w:r/>
    </w:p>
    <w:p>
      <w:r/>
      <w:r>
        <w:t>Essential Takeaways</w:t>
      </w:r>
      <w:r/>
      <w:r/>
    </w:p>
    <w:p>
      <w:pPr>
        <w:pStyle w:val="ListBullet"/>
        <w:spacing w:line="240" w:lineRule="auto"/>
        <w:ind w:left="720"/>
      </w:pPr>
      <w:r/>
      <w:r>
        <w:rPr>
          <w:b/>
        </w:rPr>
        <w:t>Community-driven:</w:t>
      </w:r>
      <w:r>
        <w:t xml:space="preserve"> The Pink Ball raised funds specifically for domestic violence support and rapid rehousing for transgender and gender-expansive people.</w:t>
      </w:r>
      <w:r/>
    </w:p>
    <w:p>
      <w:pPr>
        <w:pStyle w:val="ListBullet"/>
        <w:spacing w:line="240" w:lineRule="auto"/>
        <w:ind w:left="720"/>
      </w:pPr>
      <w:r/>
      <w:r>
        <w:rPr>
          <w:b/>
        </w:rPr>
        <w:t>Targeted services:</w:t>
      </w:r>
      <w:r>
        <w:t xml:space="preserve"> Donations help provide immediate shelter, wellness navigation, and long-term housing placement, services that feel urgent and humane.</w:t>
      </w:r>
      <w:r/>
    </w:p>
    <w:p>
      <w:pPr>
        <w:pStyle w:val="ListBullet"/>
        <w:spacing w:line="240" w:lineRule="auto"/>
        <w:ind w:left="720"/>
      </w:pPr>
      <w:r/>
      <w:r>
        <w:rPr>
          <w:b/>
        </w:rPr>
        <w:t>Funding gap:</w:t>
      </w:r>
      <w:r>
        <w:t xml:space="preserve"> Organisers say institutional grants have fallen, making local events essential to day-to-day operations.</w:t>
      </w:r>
      <w:r/>
    </w:p>
    <w:p>
      <w:pPr>
        <w:pStyle w:val="ListBullet"/>
        <w:spacing w:line="240" w:lineRule="auto"/>
        <w:ind w:left="720"/>
      </w:pPr>
      <w:r/>
      <w:r>
        <w:rPr>
          <w:b/>
        </w:rPr>
        <w:t>Practical impact:</w:t>
      </w:r>
      <w:r>
        <w:t xml:space="preserve"> Money from the event goes straight into helping people exit homelessness, access safety, and stabilise their lives.</w:t>
      </w:r>
      <w:r/>
    </w:p>
    <w:p>
      <w:pPr>
        <w:pStyle w:val="ListBullet"/>
        <w:spacing w:line="240" w:lineRule="auto"/>
        <w:ind w:left="720"/>
      </w:pPr>
      <w:r/>
      <w:r>
        <w:rPr>
          <w:b/>
        </w:rPr>
        <w:t>Local momentum:</w:t>
      </w:r>
      <w:r>
        <w:t xml:space="preserve"> The annual event is growing into a regional touchstone for LGBTQ+ support across the Coachella Valley.</w:t>
      </w:r>
      <w:r/>
      <w:r/>
    </w:p>
    <w:p>
      <w:pPr>
        <w:pStyle w:val="Heading2"/>
      </w:pPr>
      <w:r>
        <w:t>Why a Pink Ball matters now: urgent needs meet local generosity</w:t>
      </w:r>
      <w:r/>
    </w:p>
    <w:p>
      <w:r/>
      <w:r>
        <w:t>The strongest thing about the Pink Ball is its timing , hosts in Palm Springs staged the third annual fundraiser just as demand for specialised housing support kept climbing. According to organisers, the event’s proceeds feed programs that are literally life-changing: rapid rehousing and domestic violence services tailored for transgender and gender-expansive people. The room felt hopeful and determined, and the cash raised will go to shelters, case management and short-term housing assistance.</w:t>
      </w:r>
      <w:r/>
    </w:p>
    <w:p>
      <w:r/>
      <w:r>
        <w:t>Community advocates point out that general homeless services don’t always meet the safety and dignity needs of transgender people, so targeted local efforts are crucial. Rapid rehousing models place clients into housing quickly, then wrap support around them, which helps people rebuild faster. If you’re wondering why this kind of event matters, think of it as emergency infrastructure , when larger funding sources recede, neighbours step in.</w:t>
      </w:r>
      <w:r/>
    </w:p>
    <w:p>
      <w:pPr>
        <w:pStyle w:val="Heading2"/>
      </w:pPr>
      <w:r>
        <w:t>How rapid rehousing actually works , simple, fast, supportive</w:t>
      </w:r>
      <w:r/>
    </w:p>
    <w:p>
      <w:r/>
      <w:r>
        <w:t>Rapid rehousing programs focus on getting people into homes quickly, then offering short-term rental assistance and support services while longer-term stability is arranged. Program pages from nonprofits across the country describe the same three-part approach: housing identification, short-term financial help, and case management. That’s exactly what organisers at the Transgender Health and Wellness Center are funding.</w:t>
      </w:r>
      <w:r/>
    </w:p>
    <w:p>
      <w:r/>
      <w:r>
        <w:t>Practically, this means clients can move from crisis , a shelter, the street, or an unsafe situation , into a private apartment sooner, with staff helping with rental applications, landlord negotiation, and links to benefits and employment services. The emotional effect is immediate: privacy, safety and the chance to breathe. If you want to help, look for events that fund these specific components rather than general appeals.</w:t>
      </w:r>
      <w:r/>
    </w:p>
    <w:p>
      <w:pPr>
        <w:pStyle w:val="Heading2"/>
      </w:pPr>
      <w:r>
        <w:t>The funding squeeze: why local events are picking up the slack</w:t>
      </w:r>
      <w:r/>
    </w:p>
    <w:p>
      <w:r/>
      <w:r>
        <w:t>Organisers told reporters that institutional grants and traditional funding streams have tightened for transgender-focused services, a shift that’s left many groups relying more on grassroots giving. That’s why the Pink Ball isn’t just a party; it’s a practical response to a funding shortfall. Local donors and ticket buyers are filling gaps so caseworkers don’t have to turn people away.</w:t>
      </w:r>
      <w:r/>
    </w:p>
    <w:p>
      <w:r/>
      <w:r>
        <w:t>This trend mirrors what other advocacy groups have flagged nationwide: as grant priorities shift, smaller organisations that deliver specialised care often see cuts first. For donors who want maximum impact, this context matters , money directed to targeted housing programmes typically converts into measurable outcomes quickly, like a household housed or a survivor stabilised.</w:t>
      </w:r>
      <w:r/>
    </w:p>
    <w:p>
      <w:pPr>
        <w:pStyle w:val="Heading2"/>
      </w:pPr>
      <w:r>
        <w:t>What attendees and supporters can actually do next</w:t>
      </w:r>
      <w:r/>
    </w:p>
    <w:p>
      <w:r/>
      <w:r>
        <w:t>If you went to the Pink Ball or want to support similar causes, practical actions work better than vague goodwill. Consider monthly giving to rapid rehousing funds, offering landlords a damage deposit guarantee, or volunteering time to help with furniture moves and onboarding. Small regular donations help organisations plan; one-off events raise emergency cash but can’t replace steady operating support.</w:t>
      </w:r>
      <w:r/>
    </w:p>
    <w:p>
      <w:r/>
      <w:r>
        <w:t>Organisations also need in-kind help , toiletries, bedding, transport vouchers , and people who can mentor or help with job searches. When you choose where to give, look for clarity on how your donation will be used and whether the programme supports both immediate shelter and long-term housing stability.</w:t>
      </w:r>
      <w:r/>
    </w:p>
    <w:p>
      <w:pPr>
        <w:pStyle w:val="Heading2"/>
      </w:pPr>
      <w:r>
        <w:t>Looking ahead: community-led resilience and the long view</w:t>
      </w:r>
      <w:r/>
    </w:p>
    <w:p>
      <w:r/>
      <w:r>
        <w:t>The Pink Ball’s third year suggests a stabilising tradition rather than a one-off splash, and that matters. Community-led fundraisers create local ownership and visibility, and they keep services responsive to real needs. Organisers hope the event grows into an annual safety net that the valley can count on.</w:t>
      </w:r>
      <w:r/>
    </w:p>
    <w:p>
      <w:r/>
      <w:r>
        <w:t>There’s also a broader lesson: when formal funding is unstable, civic generosity can be the difference between continuity and collapse. If you believe in dignified shelter and tailored care for transgender people, the simplest option is to turn up, give, or spread the word , and keep showing up next year.</w:t>
      </w:r>
      <w:r/>
    </w:p>
    <w:p>
      <w:r/>
      <w:r>
        <w:t>It's a small change that can make every shelter stay safer and every move into a new home a fresh start.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9">
        <w:r>
          <w:rPr>
            <w:color w:val="0000EE"/>
            <w:u w:val="single"/>
          </w:rPr>
          <w:t>[2]</w:t>
        </w:r>
      </w:hyperlink>
      <w:r>
        <w:t xml:space="preserve">- Paragraph 5: </w:t>
      </w:r>
      <w:hyperlink r:id="rId10">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https://www.nbcpalmsprings.com/2026/05/24/transgender-health-and-wellness-center-hosts-third-annual-pink-ball-fundraiser</w:t>
        </w:r>
      </w:hyperlink>
      <w:r>
        <w:t xml:space="preserve"> - Please view link - unable to able to access data</w:t>
      </w:r>
      <w:r/>
    </w:p>
    <w:p>
      <w:pPr>
        <w:pStyle w:val="ListNumber"/>
        <w:spacing w:line="240" w:lineRule="auto"/>
        <w:ind w:left="720"/>
      </w:pPr>
      <w:r/>
      <w:hyperlink r:id="rId9">
        <w:r>
          <w:rPr>
            <w:color w:val="0000EE"/>
            <w:u w:val="single"/>
          </w:rPr>
          <w:t>https://www.nbcpalmsprings.com/2026/05/24/transgender-health-and-wellness-center-hosts-third-annual-pink-ball-fundraiser</w:t>
        </w:r>
      </w:hyperlink>
      <w:r>
        <w:t xml:space="preserve"> - The Transgender Health and Wellness Center in Palm Springs hosted its third annual Pink Ball fundraiser, gathering community members and supporters to raise vital funds for vulnerable individuals across the Coachella Valley. The event directly benefited the organisation’s specialised domestic violence and rapid rehousing programmes, which provide critical resources to help transgender and nonbinary people transition off the streets and secure permanent, stable housing solutions. Organisers emphasised the importance of community-driven events like the Pink Ball, especially in light of recent reductions in traditional funding streams and institutional grants for transgender organisations.</w:t>
      </w:r>
      <w:r/>
    </w:p>
    <w:p>
      <w:pPr>
        <w:pStyle w:val="ListNumber"/>
        <w:spacing w:line="240" w:lineRule="auto"/>
        <w:ind w:left="720"/>
      </w:pPr>
      <w:r/>
      <w:hyperlink r:id="rId11">
        <w:r>
          <w:rPr>
            <w:color w:val="0000EE"/>
            <w:u w:val="single"/>
          </w:rPr>
          <w:t>https://dvis.org/programs/safe_housing/rapid-rehousing/</w:t>
        </w:r>
      </w:hyperlink>
      <w:r>
        <w:t xml:space="preserve"> - DVIS’s Rapid Re-housing Programme offers short-term rental assistance and services to individuals and families who have experienced domestic violence, sexual assault, sex trafficking, or stalking. The programme aims to quickly secure permanent, safe, and affordable housing for survivors, setting them up for success to remain housed while increasing self-sufficiency. Services include housing search assistance, financial support for deposits or move-in costs, rent assistance, case management, and referrals to additional resources. Landlords benefit from reduced advertising costs, guaranteed rent payments, and access to ready-to-rent tenants.</w:t>
      </w:r>
      <w:r/>
    </w:p>
    <w:p>
      <w:pPr>
        <w:pStyle w:val="ListNumber"/>
        <w:spacing w:line="240" w:lineRule="auto"/>
        <w:ind w:left="720"/>
      </w:pPr>
      <w:r/>
      <w:hyperlink r:id="rId13">
        <w:r>
          <w:rPr>
            <w:color w:val="0000EE"/>
            <w:u w:val="single"/>
          </w:rPr>
          <w:t>https://www.ywcadayton.org/rapid-rehousing</w:t>
        </w:r>
      </w:hyperlink>
      <w:r>
        <w:t xml:space="preserve"> - YWCA Dayton’s Rapid Rehousing Programme assists individuals and families who have experienced homelessness and interpersonal violence in finding safe and secure housing. Clients receive housing search services, security deposit and rental assistance for up to 12 months, application fees, utility assistance, and supportive services including case management. The programme serves those fleeing interpersonal violence, residing in emergency shelter or with no alternate housing options, aiming to help survivors obtain housing quickly, increase self-sufficiency, and stay housed.</w:t>
      </w:r>
      <w:r/>
    </w:p>
    <w:p>
      <w:pPr>
        <w:pStyle w:val="ListNumber"/>
        <w:spacing w:line="240" w:lineRule="auto"/>
        <w:ind w:left="720"/>
      </w:pPr>
      <w:r/>
      <w:hyperlink r:id="rId14">
        <w:r>
          <w:rPr>
            <w:color w:val="0000EE"/>
            <w:u w:val="single"/>
          </w:rPr>
          <w:t>https://projects.propublica.org/nonprofits/organizations/824659164</w:t>
        </w:r>
      </w:hyperlink>
      <w:r>
        <w:t xml:space="preserve"> - The Transgender Health and Wellness Center is a 501(c)(3) nonprofit organisation based in Palm Springs, California, dedicated to providing services and support for the transgender diverse community and its allies in Southern California. According to their Form 990 filing for the fiscal year ending December 2023, the organisation reported revenue of $3,004,672 and expenses of $2,556,168, resulting in a net income of $448,504 and net assets of $773,934. The majority of their revenue comes from contributions (61%) and program services (39%).</w:t>
      </w:r>
      <w:r/>
    </w:p>
    <w:p>
      <w:pPr>
        <w:pStyle w:val="ListNumber"/>
        <w:spacing w:line="240" w:lineRule="auto"/>
        <w:ind w:left="720"/>
      </w:pPr>
      <w:r/>
      <w:hyperlink r:id="rId10">
        <w:r>
          <w:rPr>
            <w:color w:val="0000EE"/>
            <w:u w:val="single"/>
          </w:rPr>
          <w:t>https://www.riversideprideie.org/event/the-pink-ball/</w:t>
        </w:r>
      </w:hyperlink>
      <w:r>
        <w:t xml:space="preserve"> - The Pink Ball is an event organised by the Transgender Health &amp; Wellness Center, featuring comedian Margaret Cho as the guest. The event includes a pre-event meet and greet package, priority access, photo opportunities, and a private area to meet and chat with Margaret Cho. Attendees are encouraged to wear pink attire and enjoy an evening of music, dance, and camaraderie. The event is held at Oscars Palm Springs, located at 125 E. Tahquitz Canyon Way, Palm Springs, California 92262.</w:t>
      </w:r>
      <w:r/>
    </w:p>
    <w:p>
      <w:pPr>
        <w:pStyle w:val="ListNumber"/>
        <w:spacing w:line="240" w:lineRule="auto"/>
        <w:ind w:left="720"/>
      </w:pPr>
      <w:r/>
      <w:hyperlink r:id="rId12">
        <w:r>
          <w:rPr>
            <w:color w:val="0000EE"/>
            <w:u w:val="single"/>
          </w:rPr>
          <w:t>https://transwa.org/</w:t>
        </w:r>
      </w:hyperlink>
      <w:r>
        <w:t xml:space="preserve"> - The Transgender Health and Wellness Center of Washington (Trans-Wa) is a trans-led 501(c)(3) nonprofit organisation that advances health equity and justice for gender-expansive people across Washington State. Their mission is to eliminate barriers to self-determination, build gender-expansive community and capacity, and drive institutional and systemic change. They offer services such as monthly name and ID change clinics, gender-affirming letters, and a community aid directory, aiming for a future where the infinite spectrum of gender is universally celebrated.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palmsprings.com/2026/05/24/transgender-health-and-wellness-center-hosts-third-annual-pink-ball-fundraiser" TargetMode="External"/><Relationship Id="rId10" Type="http://schemas.openxmlformats.org/officeDocument/2006/relationships/hyperlink" Target="https://www.riversideprideie.org/event/the-pink-ball/" TargetMode="External"/><Relationship Id="rId11" Type="http://schemas.openxmlformats.org/officeDocument/2006/relationships/hyperlink" Target="https://dvis.org/programs/safe_housing/rapid-rehousing/" TargetMode="External"/><Relationship Id="rId12" Type="http://schemas.openxmlformats.org/officeDocument/2006/relationships/hyperlink" Target="https://transwa.org/" TargetMode="External"/><Relationship Id="rId13" Type="http://schemas.openxmlformats.org/officeDocument/2006/relationships/hyperlink" Target="https://www.ywcadayton.org/rapid-rehousing" TargetMode="External"/><Relationship Id="rId14" Type="http://schemas.openxmlformats.org/officeDocument/2006/relationships/hyperlink" Target="https://projects.propublica.org/nonprofits/organizations/8246591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