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School Deadnaming: What Parents and Students Need to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a single yearbook photo can spark a wider conversation: parents, students and advocates are pushing back after reports that a Mississippi school altered a salutatorian’s picture and used a deadname, highlighting how schools handle transgender students and why it matters for safety and dignity.</w:t>
      </w:r>
      <w:r/>
    </w:p>
    <w:p>
      <w:r/>
      <w:r>
        <w:t>Essential takeaways</w:t>
      </w:r>
      <w:r/>
      <w:r/>
    </w:p>
    <w:p>
      <w:pPr>
        <w:pStyle w:val="ListBullet"/>
        <w:spacing w:line="240" w:lineRule="auto"/>
        <w:ind w:left="720"/>
      </w:pPr>
      <w:r/>
      <w:r>
        <w:rPr>
          <w:b/>
        </w:rPr>
        <w:t>Incident reported:</w:t>
      </w:r>
      <w:r>
        <w:t xml:space="preserve"> A Mississippi high school salutatorian’s yearbook photo and name were allegedly altered, prompting outcry. </w:t>
      </w:r>
      <w:r/>
    </w:p>
    <w:p>
      <w:pPr>
        <w:pStyle w:val="ListBullet"/>
        <w:spacing w:line="240" w:lineRule="auto"/>
        <w:ind w:left="720"/>
      </w:pPr>
      <w:r/>
      <w:r>
        <w:rPr>
          <w:b/>
        </w:rPr>
        <w:t>Community reaction:</w:t>
      </w:r>
      <w:r>
        <w:t xml:space="preserve"> Students, families and LGBTQ+ advocates criticised the school for misgendering and deadnaming, calling for accountability. </w:t>
      </w:r>
      <w:r/>
    </w:p>
    <w:p>
      <w:pPr>
        <w:pStyle w:val="ListBullet"/>
        <w:spacing w:line="240" w:lineRule="auto"/>
        <w:ind w:left="720"/>
      </w:pPr>
      <w:r/>
      <w:r>
        <w:rPr>
          <w:b/>
        </w:rPr>
        <w:t>Wider pattern:</w:t>
      </w:r>
      <w:r>
        <w:t xml:space="preserve"> Similar school policies and legislative debates in multiple states are making gender identity a flashpoint in classrooms. </w:t>
      </w:r>
      <w:r/>
    </w:p>
    <w:p>
      <w:pPr>
        <w:pStyle w:val="ListBullet"/>
        <w:spacing w:line="240" w:lineRule="auto"/>
        <w:ind w:left="720"/>
      </w:pPr>
      <w:r/>
      <w:r>
        <w:rPr>
          <w:b/>
        </w:rPr>
        <w:t>Practical impact:</w:t>
      </w:r>
      <w:r>
        <w:t xml:space="preserve"> Misnaming can harm mental health and create unsafe school environments; simple policy fixes can reduce harm. </w:t>
      </w:r>
      <w:r/>
      <w:r/>
    </w:p>
    <w:p>
      <w:pPr>
        <w:pStyle w:val="Heading2"/>
      </w:pPr>
      <w:r>
        <w:t>What happened at the school , and why the photo mattered</w:t>
      </w:r>
      <w:r/>
    </w:p>
    <w:p>
      <w:r/>
      <w:r>
        <w:t>The clearest detail is visual: a yearbook portrait and the name beside it, an everyday school record, became a public symbol of a student’s erasure. Local reporting described the salutatorian’s image being edited to match the school’s use of a deadname rather than the student’s chosen name. That small act landed large , it touched on respect, record-keeping and the dignity schools are expected to uphold. Mississippi Today and other outlets covered the uproar, with families and peers saying the change felt like an attempt to make the student appear more feminine against their wishes. For parents, that’s not abstract; it’s a direct affront to a child they trust the school to protect.</w:t>
      </w:r>
      <w:r/>
    </w:p>
    <w:p>
      <w:pPr>
        <w:pStyle w:val="Heading2"/>
      </w:pPr>
      <w:r>
        <w:t>Deadnaming: why it’s more than a technicality</w:t>
      </w:r>
      <w:r/>
    </w:p>
    <w:p>
      <w:r/>
      <w:r>
        <w:t>Deadnaming isn’t a minor clerical error in the eyes of many advocates; it’s an act that can retraumatise and isolate young people. LGBTQ Nation and The Advocate framed the incident as part of a broader pattern where institutional choices either affirm or undermine a student’s gender identity. Research and mental-health guidance make this clear: being called the wrong name correlates with worse outcomes for transgender youth, while simple gestures like using chosen names improve wellbeing. So when a school uses old names on diplomas, rosters or yearbooks, the consequences can be emotional and practical.</w:t>
      </w:r>
      <w:r/>
    </w:p>
    <w:p>
      <w:pPr>
        <w:pStyle w:val="Heading2"/>
      </w:pPr>
      <w:r>
        <w:t>How this ties into national trends and policy fights</w:t>
      </w:r>
      <w:r/>
    </w:p>
    <w:p>
      <w:r/>
      <w:r>
        <w:t>This episode didn’t happen in a vacuum. Across the US, from Texas districts to statehouses in multiple regions, debates over how schools should treat transgender students have intensified. The Texas Tribune documented how some districts and states have tightened policies around pronouns, locker rooms and records, while national reporting notes a wave of bills that critics say force outing or limit protections. Those policy fights shape what schools feel they can or cannot do. When legislation or local rules are unclear, administrators sometimes default to older records rather than a student’s lived reality , with real consequences for safety and trust.</w:t>
      </w:r>
      <w:r/>
    </w:p>
    <w:p>
      <w:pPr>
        <w:pStyle w:val="Heading2"/>
      </w:pPr>
      <w:r>
        <w:t>What schools can do now , practical fixes that work</w:t>
      </w:r>
      <w:r/>
    </w:p>
    <w:p>
      <w:r/>
      <w:r>
        <w:t>There are straightforward, low-cost steps schools can take to prevent harm. Start with policy: adopt a clear administrative process for updating student names on yearbooks, rosters and diplomas without requiring legal paperwork. Train staff so office administrators, teachers and yearbook committees know the difference between legal names for formal files and chosen names for everyday use. Parents and students can also ask for explicit district guidance, meeting notes or a named contact in the administration who handles identity-related requests. If a school resists, advocates recommend documenting communications and seeking help from local civil-rights organisations.</w:t>
      </w:r>
      <w:r/>
    </w:p>
    <w:p>
      <w:pPr>
        <w:pStyle w:val="Heading2"/>
      </w:pPr>
      <w:r>
        <w:t>How families and allies can respond constructively</w:t>
      </w:r>
      <w:r/>
    </w:p>
    <w:p>
      <w:r/>
      <w:r>
        <w:t>If your child is affected, a calm but firm approach usually helps: request corrections in writing, ask for timelines, and ask school leaders to publish a notice to prevent repeat mistakes. Community pressure matters too , petitions, local media attention and organised school-board appearances have changed policies in other districts. And remember the softer but essential step: support the student at home. Small rituals , celebrating the graduation with their chosen name, keeping copies of corrected documents , reinforce that school errors don’t define them.</w:t>
      </w:r>
      <w:r/>
    </w:p>
    <w:p>
      <w:r/>
      <w:r>
        <w:t>It's a small change that can make every school record and every graduation moment safer and more respectful.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https://emilysvirtualrocket.blogspot.com/2026/05/diberville-school-officials-deadname.html</w:t>
        </w:r>
      </w:hyperlink>
      <w:r>
        <w:t xml:space="preserve"> - Please view link - unable to able to access data</w:t>
      </w:r>
      <w:r/>
    </w:p>
    <w:p>
      <w:pPr>
        <w:pStyle w:val="ListNumber"/>
        <w:spacing w:line="240" w:lineRule="auto"/>
        <w:ind w:left="720"/>
      </w:pPr>
      <w:r/>
      <w:hyperlink r:id="rId10">
        <w:r>
          <w:rPr>
            <w:color w:val="0000EE"/>
            <w:u w:val="single"/>
          </w:rPr>
          <w:t>https://mississippitoday.org/2026/05/22/school-deadname-transgender/</w:t>
        </w:r>
      </w:hyperlink>
      <w:r>
        <w:t xml:space="preserve"> - This article from Mississippi Today reports on D'Iberville High School officials deadnaming a transgender student, Jonas Hole, on social media just days before graduation. The school's Facebook post congratulated Jonas as salutatorian but used his former name, a practice known as deadnaming, which is considered dehumanising for transgender individuals. The post also allegedly altered Jonas's photograph, removing his mustache and editing his lips to appear pinker, further misrepresenting his gender identity. The incident has sparked significant backlash and raised concerns about the school's treatment of transgender students. (</w:t>
      </w:r>
      <w:hyperlink r:id="rId16">
        <w:r>
          <w:rPr>
            <w:color w:val="0000EE"/>
            <w:u w:val="single"/>
          </w:rPr>
          <w:t>mississippitoday.org</w:t>
        </w:r>
      </w:hyperlink>
      <w:r>
        <w:t>)</w:t>
      </w:r>
      <w:r/>
    </w:p>
    <w:p>
      <w:pPr>
        <w:pStyle w:val="ListNumber"/>
        <w:spacing w:line="240" w:lineRule="auto"/>
        <w:ind w:left="720"/>
      </w:pPr>
      <w:r/>
      <w:hyperlink r:id="rId11">
        <w:r>
          <w:rPr>
            <w:color w:val="0000EE"/>
            <w:u w:val="single"/>
          </w:rPr>
          <w:t>https://www.lgbtqnation.com/2026/05/high-school-under-fire-for-allegedly-altering-salutatorians-picture-to-make-him-seem-feminine/</w:t>
        </w:r>
      </w:hyperlink>
      <w:r>
        <w:t xml:space="preserve"> - LGBTQ Nation reports on D'Iberville High School's controversial actions regarding transgender student Jonas Hole. The school's Facebook post congratulated Jonas as salutatorian but used his former name, a practice known as deadnaming, and allegedly digitally altered his photograph to make him appear more feminine by removing his mustache and pinkening his lips. This incident has drawn criticism from the LGBTQ+ community and advocates, highlighting ongoing issues of discrimination against transgender students in educational institutions. (</w:t>
      </w:r>
      <w:hyperlink r:id="rId17">
        <w:r>
          <w:rPr>
            <w:color w:val="0000EE"/>
            <w:u w:val="single"/>
          </w:rPr>
          <w:t>lgbtqnation.com</w:t>
        </w:r>
      </w:hyperlink>
      <w:r>
        <w:t>)</w:t>
      </w:r>
      <w:r/>
    </w:p>
    <w:p>
      <w:pPr>
        <w:pStyle w:val="ListNumber"/>
        <w:spacing w:line="240" w:lineRule="auto"/>
        <w:ind w:left="720"/>
      </w:pPr>
      <w:r/>
      <w:hyperlink r:id="rId12">
        <w:r>
          <w:rPr>
            <w:color w:val="0000EE"/>
            <w:u w:val="single"/>
          </w:rPr>
          <w:t>https://www.advocate.com/politics/states/mississipi-school-transgender-salutatorian</w:t>
        </w:r>
      </w:hyperlink>
      <w:r>
        <w:t xml:space="preserve"> - The Advocate discusses the controversy surrounding D'Iberville High School's treatment of transgender student Jonas Hole. The school's Facebook post congratulated Jonas as salutatorian but used his former name, a practice known as deadnaming, and allegedly edited his photograph to remove his mustache and alter his lips to appear pinker. This incident has raised concerns about the school's respect for transgender students' identities and the broader issue of discrimination against transgender individuals in educational settings. (</w:t>
      </w:r>
      <w:hyperlink r:id="rId18">
        <w:r>
          <w:rPr>
            <w:color w:val="0000EE"/>
            <w:u w:val="single"/>
          </w:rPr>
          <w:t>advocate.com</w:t>
        </w:r>
      </w:hyperlink>
      <w:r>
        <w:t>)</w:t>
      </w:r>
      <w:r/>
    </w:p>
    <w:p>
      <w:pPr>
        <w:pStyle w:val="ListNumber"/>
        <w:spacing w:line="240" w:lineRule="auto"/>
        <w:ind w:left="720"/>
      </w:pPr>
      <w:r/>
      <w:hyperlink r:id="rId14">
        <w:r>
          <w:rPr>
            <w:color w:val="0000EE"/>
            <w:u w:val="single"/>
          </w:rPr>
          <w:t>https://www.texastribune.org/2025/11/18/texas-trans-school-districts-high-school/</w:t>
        </w:r>
      </w:hyperlink>
      <w:r>
        <w:t xml:space="preserve"> - The Texas Tribune reports on the impact of Texas Senate Bill 12 (SB 12) on transgender students in public schools. The law has led to instances where transgender students are being 'deadnamed'—called by their former names—on official documents and during school ceremonies, despite their legal name changes. This practice has caused distress among students and raised concerns about the safety and well-being of transgender youth in educational environments. (</w:t>
      </w:r>
      <w:hyperlink r:id="rId19">
        <w:r>
          <w:rPr>
            <w:color w:val="0000EE"/>
            <w:u w:val="single"/>
          </w:rPr>
          <w:t>texastribune.org</w:t>
        </w:r>
      </w:hyperlink>
      <w:r>
        <w:t>)</w:t>
      </w:r>
      <w:r/>
    </w:p>
    <w:p>
      <w:pPr>
        <w:pStyle w:val="ListNumber"/>
        <w:spacing w:line="240" w:lineRule="auto"/>
        <w:ind w:left="720"/>
      </w:pPr>
      <w:r/>
      <w:hyperlink r:id="rId13">
        <w:r>
          <w:rPr>
            <w:color w:val="0000EE"/>
            <w:u w:val="single"/>
          </w:rPr>
          <w:t>https://www.wtvr.com/news/national-news/transgender-youth-forced-outing-bills-make-schools-unsafe</w:t>
        </w:r>
      </w:hyperlink>
      <w:r>
        <w:t xml:space="preserve"> - This article discusses the implications of 'forced outing' bills on transgender youth in schools. Such legislation can lead to situations where transgender students are 'deadnamed'—referred to by their former names—by teachers and school officials, even if they have legally changed their names. This practice can create unsafe and unwelcoming environments for transgender students, highlighting the need for policies that protect their rights and identities. (</w:t>
      </w:r>
      <w:hyperlink r:id="rId20">
        <w:r>
          <w:rPr>
            <w:color w:val="0000EE"/>
            <w:u w:val="single"/>
          </w:rPr>
          <w:t>wtvr.com</w:t>
        </w:r>
      </w:hyperlink>
      <w:r>
        <w:t>)</w:t>
      </w:r>
      <w:r/>
    </w:p>
    <w:p>
      <w:pPr>
        <w:pStyle w:val="ListNumber"/>
        <w:spacing w:line="240" w:lineRule="auto"/>
        <w:ind w:left="720"/>
      </w:pPr>
      <w:r/>
      <w:hyperlink r:id="rId15">
        <w:r>
          <w:rPr>
            <w:color w:val="0000EE"/>
            <w:u w:val="single"/>
          </w:rPr>
          <w:t>https://ictnews.org/outside/transgender-youth-forced-outing-bills-make-schools-unsafe/</w:t>
        </w:r>
      </w:hyperlink>
      <w:r>
        <w:t xml:space="preserve"> - This article examines the impact of 'forced outing' bills on transgender youth in educational settings. Such legislation can result in transgender students being 'deadnamed'—called by their former names—by teachers and school officials, even if they have legally changed their names. This practice can lead to feelings of belittlement and insignificance among transgender students, underscoring the importance of supportive and inclusive school policies. (</w:t>
      </w:r>
      <w:hyperlink r:id="rId21">
        <w:r>
          <w:rPr>
            <w:color w:val="0000EE"/>
            <w:u w:val="single"/>
          </w:rPr>
          <w:t>ictnews.org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milysvirtualrocket.blogspot.com/2026/05/diberville-school-officials-deadname.html" TargetMode="External"/><Relationship Id="rId10" Type="http://schemas.openxmlformats.org/officeDocument/2006/relationships/hyperlink" Target="https://mississippitoday.org/2026/05/22/school-deadname-transgender/" TargetMode="External"/><Relationship Id="rId11" Type="http://schemas.openxmlformats.org/officeDocument/2006/relationships/hyperlink" Target="https://www.lgbtqnation.com/2026/05/high-school-under-fire-for-allegedly-altering-salutatorians-picture-to-make-him-seem-feminine/" TargetMode="External"/><Relationship Id="rId12" Type="http://schemas.openxmlformats.org/officeDocument/2006/relationships/hyperlink" Target="https://www.advocate.com/politics/states/mississipi-school-transgender-salutatorian" TargetMode="External"/><Relationship Id="rId13" Type="http://schemas.openxmlformats.org/officeDocument/2006/relationships/hyperlink" Target="https://www.wtvr.com/news/national-news/transgender-youth-forced-outing-bills-make-schools-unsafe" TargetMode="External"/><Relationship Id="rId14" Type="http://schemas.openxmlformats.org/officeDocument/2006/relationships/hyperlink" Target="https://www.texastribune.org/2025/11/18/texas-trans-school-districts-high-school/" TargetMode="External"/><Relationship Id="rId15" Type="http://schemas.openxmlformats.org/officeDocument/2006/relationships/hyperlink" Target="https://ictnews.org/outside/transgender-youth-forced-outing-bills-make-schools-unsafe/" TargetMode="External"/><Relationship Id="rId16" Type="http://schemas.openxmlformats.org/officeDocument/2006/relationships/hyperlink" Target="https://mississippitoday.org/2026/05/22/school-deadname-transgender/?utm_source=openai" TargetMode="External"/><Relationship Id="rId17" Type="http://schemas.openxmlformats.org/officeDocument/2006/relationships/hyperlink" Target="https://www.lgbtqnation.com/2026/05/high-school-under-fire-for-allegedly-altering-salutatorians-picture-to-make-him-seem-feminine/?utm_source=openai" TargetMode="External"/><Relationship Id="rId18" Type="http://schemas.openxmlformats.org/officeDocument/2006/relationships/hyperlink" Target="https://www.advocate.com/politics/states/mississipi-school-transgender-salutatorian?utm_source=openai" TargetMode="External"/><Relationship Id="rId19" Type="http://schemas.openxmlformats.org/officeDocument/2006/relationships/hyperlink" Target="https://www.texastribune.org/2025/11/18/texas-trans-school-districts-high-school/?utm_source=openai" TargetMode="External"/><Relationship Id="rId20" Type="http://schemas.openxmlformats.org/officeDocument/2006/relationships/hyperlink" Target="https://www.wtvr.com/news/national-news/transgender-youth-forced-outing-bills-make-schools-unsafe?utm_source=openai" TargetMode="External"/><Relationship Id="rId21" Type="http://schemas.openxmlformats.org/officeDocument/2006/relationships/hyperlink" Target="https://ictnews.org/outside/transgender-youth-forced-outing-bills-make-schools-unsaf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