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Building Trans Power Conference: What Happened and Why It Matters for Trans Leadership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community-first organising , the Building Trans Power conference in Minneapolis this May drew over 500 trans leaders and allies, offering strategy, skill-building and a new roadmap for trans-led movement work. Here’s what unfolded, who showed up, and why it matters for future campaigns and leaders.</w:t>
      </w:r>
      <w:r/>
    </w:p>
    <w:p>
      <w:r/>
      <w:r>
        <w:t>Essential Takeaways</w:t>
      </w:r>
      <w:r/>
      <w:r/>
    </w:p>
    <w:p>
      <w:pPr>
        <w:pStyle w:val="ListBullet"/>
        <w:spacing w:line="240" w:lineRule="auto"/>
        <w:ind w:left="720"/>
      </w:pPr>
      <w:r/>
      <w:r>
        <w:rPr>
          <w:b/>
        </w:rPr>
        <w:t>Historic turnout:</w:t>
      </w:r>
      <w:r>
        <w:t xml:space="preserve"> Over 500 trans leaders and allies attended a first-of-its-kind convening focused on strengthening trans leadership, held in Minneapolis from May 18–21. </w:t>
      </w:r>
      <w:r/>
    </w:p>
    <w:p>
      <w:pPr>
        <w:pStyle w:val="ListBullet"/>
        <w:spacing w:line="240" w:lineRule="auto"/>
        <w:ind w:left="720"/>
      </w:pPr>
      <w:r/>
      <w:r>
        <w:rPr>
          <w:b/>
        </w:rPr>
        <w:t>Broad programming:</w:t>
      </w:r>
      <w:r>
        <w:t xml:space="preserve"> More than 30 trans-led sessions covered prison advocacy, disability justice, global organising and narrative change; sessions felt urgent and practical. </w:t>
      </w:r>
      <w:r/>
    </w:p>
    <w:p>
      <w:pPr>
        <w:pStyle w:val="ListBullet"/>
        <w:spacing w:line="240" w:lineRule="auto"/>
        <w:ind w:left="720"/>
      </w:pPr>
      <w:r/>
      <w:r>
        <w:rPr>
          <w:b/>
        </w:rPr>
        <w:t>Visibility and mentorship:</w:t>
      </w:r>
      <w:r>
        <w:t xml:space="preserve"> National figures including Laverne Cox and Zaya Wade joined alongside regional leaders, creating spaces for mentorship and generational handoffs. </w:t>
      </w:r>
      <w:r/>
    </w:p>
    <w:p>
      <w:pPr>
        <w:pStyle w:val="ListBullet"/>
        <w:spacing w:line="240" w:lineRule="auto"/>
        <w:ind w:left="720"/>
      </w:pPr>
      <w:r/>
      <w:r>
        <w:rPr>
          <w:b/>
        </w:rPr>
        <w:t>Local power:</w:t>
      </w:r>
      <w:r>
        <w:t xml:space="preserve"> Minnesota groups and elected officials played visible roles, signalling strong local movement infrastructure and political support. </w:t>
      </w:r>
      <w:r/>
    </w:p>
    <w:p>
      <w:pPr>
        <w:pStyle w:val="ListBullet"/>
        <w:spacing w:line="240" w:lineRule="auto"/>
        <w:ind w:left="720"/>
      </w:pPr>
      <w:r/>
      <w:r>
        <w:rPr>
          <w:b/>
        </w:rPr>
        <w:t>Follow-through plans:</w:t>
      </w:r>
      <w:r>
        <w:t xml:space="preserve"> TLC announced continued investments , new campaigns, needs assessments for HIV+ trans masculine people, and an expanded Trans Agenda for Liberation.</w:t>
      </w:r>
      <w:r/>
      <w:r/>
    </w:p>
    <w:p>
      <w:pPr>
        <w:pStyle w:val="Heading2"/>
      </w:pPr>
      <w:r>
        <w:t>A landmark gathering with an energized, tactile feel</w:t>
      </w:r>
      <w:r/>
    </w:p>
    <w:p>
      <w:r/>
      <w:r>
        <w:t>Walking into the conference meant stepping into a room that buzzed , laughter, firm handshakes, and the soft thrum of urgent organising. According to Transgender Law Center, this was the first convening on this scale dedicated to building trans leadership, and attendees described full days of workshops and plenaries that were both practical and emotionally resonant. The sheer variety of sessions made the event feel like a crash course in movement durability and self-care at once.</w:t>
      </w:r>
      <w:r/>
    </w:p>
    <w:p>
      <w:r/>
      <w:r>
        <w:t>Backstory: the gathering was deliberately timed against a backdrop of widening legal and political attacks on trans communities, and organisers framed it as a defensive and generative moment. For anyone watching the wider movement, the conference was a signal: activists are choosing to double down on leadership pipelines rather than retreat.</w:t>
      </w:r>
      <w:r/>
    </w:p>
    <w:p>
      <w:pPr>
        <w:pStyle w:val="Heading2"/>
      </w:pPr>
      <w:r>
        <w:t>Who showed up , and why representation here matters</w:t>
      </w:r>
      <w:r/>
    </w:p>
    <w:p>
      <w:r/>
      <w:r>
        <w:t>Speakers ranged from internationally recognised figures such as Laverne Cox and Zaya Wade to local organisers and youth leaders, creating a layered conversation from survival strategies to long-term policy planning. Zaya Wade’s comments about visibility and gratitude captured a theme repeated throughout: visibility is both healing and tactical.</w:t>
      </w:r>
      <w:r/>
    </w:p>
    <w:p>
      <w:r/>
      <w:r>
        <w:t>Having high-profile names alongside grassroots organisers helped normalise mentorship, and it let younger leaders leave with concrete contacts and a clearer sense of career pathways in movement work. It’s one thing to hear a keynote; it’s another to find a session where Black trans organisers from the South discuss regional strategy in front of people who can fund or amplify their work.</w:t>
      </w:r>
      <w:r/>
    </w:p>
    <w:p>
      <w:pPr>
        <w:pStyle w:val="Heading2"/>
      </w:pPr>
      <w:r>
        <w:t>Local partnerships turned up the political heat</w:t>
      </w:r>
      <w:r/>
    </w:p>
    <w:p>
      <w:r/>
      <w:r>
        <w:t>Minnesota’s advocacy groups , OutFront Minnesota, Our Space and Gender Justice , led plenaries and framed local wins and lessons for a national audience. Local electeds, including Representative Leigh Finke and former Minneapolis City Council President Andrea Jenkins, participated, signalling that some state and city leaders are ready to be publicly aligned with trans-led initiatives.</w:t>
      </w:r>
      <w:r/>
    </w:p>
    <w:p>
      <w:r/>
      <w:r>
        <w:t>This kind of public partnership matters because it creates immediate pathways for translating conference strategy into policy wins. If you’re organising locally, it’s a reminder to cultivate civic allies long before you need them; the conference showed how municipal relationships can be leveraged for broader change.</w:t>
      </w:r>
      <w:r/>
    </w:p>
    <w:p>
      <w:pPr>
        <w:pStyle w:val="Heading2"/>
      </w:pPr>
      <w:r>
        <w:t>Practical outcomes: campaigns, research and a bigger agenda</w:t>
      </w:r>
      <w:r/>
    </w:p>
    <w:p>
      <w:r/>
      <w:r>
        <w:t>Transgender Law Center didn’t treat the event as a one-off celebration. Organisers detailed plans to invest in emerging leaders, support state and local organising, and expand policy platforms. Specific projects mentioned include a campaign for inclusive public education and the distribution of a first-ever needs assessment focused on HIV+ trans masculine people.</w:t>
      </w:r>
      <w:r/>
    </w:p>
    <w:p>
      <w:r/>
      <w:r>
        <w:t>For activists and funders, those are tangible next steps , not just inspirational rhetoric. If you’re choosing where to give time or money, look for groups committing to both leadership pipelines and data-driven programming; that combination improves the odds of sustained impact.</w:t>
      </w:r>
      <w:r/>
    </w:p>
    <w:p>
      <w:pPr>
        <w:pStyle w:val="Heading2"/>
      </w:pPr>
      <w:r>
        <w:t>Why this moment might matter for movement strategy</w:t>
      </w:r>
      <w:r/>
    </w:p>
    <w:p>
      <w:r/>
      <w:r>
        <w:t>A conference of this scale sends a message beyond the organisers: the trans movement is consolidating resources and intentionally building infrastructure to resist rollbacks and to grow influence. Organisers framed the convening as a catalyst that could change how campaigns are run, how leaders are nurtured, and how stories are told about trans lives.</w:t>
      </w:r>
      <w:r/>
    </w:p>
    <w:p>
      <w:r/>
      <w:r>
        <w:t>Looking ahead, the test will be whether the energy translates into sustained funding, regional capacity-building, and measurable policy wins. But for now, attendees left inspired, better connected, and slightly more prepared for the long haul.</w:t>
      </w:r>
      <w:r/>
    </w:p>
    <w:p>
      <w:r/>
      <w:r>
        <w:t>It's a small shift with big potential: stronger networks mean smarter campaigns and safer communities.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[7]</w:t>
        </w:r>
      </w:hyperlink>
      <w:r>
        <w:t xml:space="preserve">- Paragraph 4: </w:t>
      </w:r>
      <w:hyperlink r:id="rId9">
        <w:r>
          <w:rPr>
            <w:color w:val="0000EE"/>
            <w:u w:val="single"/>
          </w:rPr>
          <w:t>[2]</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https://transgenderlawcenter.org/transgender-law-center-hosts-largest-convening-of-trans-leaders/</w:t>
        </w:r>
      </w:hyperlink>
      <w:r>
        <w:t xml:space="preserve"> - Please view link - unable to able to access data</w:t>
      </w:r>
      <w:r/>
    </w:p>
    <w:p>
      <w:pPr>
        <w:pStyle w:val="ListNumber"/>
        <w:spacing w:line="240" w:lineRule="auto"/>
        <w:ind w:left="720"/>
      </w:pPr>
      <w:r/>
      <w:hyperlink r:id="rId9">
        <w:r>
          <w:rPr>
            <w:color w:val="0000EE"/>
            <w:u w:val="single"/>
          </w:rPr>
          <w:t>https://transgenderlawcenter.org/transgender-law-center-hosts-largest-convening-of-trans-leaders/</w:t>
        </w:r>
      </w:hyperlink>
      <w:r>
        <w:t xml:space="preserve"> - The Transgender Law Center (TLC) hosted the Building Trans Power conference in Minneapolis from May 18-21, 2026, marking the first and largest conference focused on strengthening trans leadership and the trans rights movement. Over 500 trans leaders and allies participated in three days of strategic organizing, leadership development, and cross-movement alignment. The conference featured over 30 trans-led sessions covering topics such as prison advocacy, global trans organizing, disability justice, and narrative change. Emcees included Mariah Moore, Miss Lawrence, and Devin Norelle, with appearances by internationally recognized speakers like Laverne Cox, TS Madison, Raquel Willis, and Zaya Wade. Local Minnesota partners, including OutFront Minnesota, Our Space, and Gender Justice, played a prominent role in the conference, highlighting the contributions of trans leaders across various issue areas. Elected leaders such as Representative Leigh Finke, former President of the Minneapolis City Council Andrea Jenkins, and Lieutenant Governor Peggy Flanagan also participated in the conference programming.</w:t>
      </w:r>
      <w:r/>
    </w:p>
    <w:p>
      <w:pPr>
        <w:pStyle w:val="ListNumber"/>
        <w:spacing w:line="240" w:lineRule="auto"/>
        <w:ind w:left="720"/>
      </w:pPr>
      <w:r/>
      <w:hyperlink r:id="rId14">
        <w:r>
          <w:rPr>
            <w:color w:val="0000EE"/>
            <w:u w:val="single"/>
          </w:rPr>
          <w:t>https://translib.net/</w:t>
        </w:r>
      </w:hyperlink>
      <w:r>
        <w:t xml:space="preserve"> - The Trans Conference 2026, themed 'Visions of Trans Futures,' is scheduled for May 13-15, 2026, in Chicago, IL, and online. The conference aims to bring together trans organizers, creators, movement leaders, elders, and youth from across North America to strategize for collective survival and liberation. It will feature panel conversations, workshops, and networking opportunities, tapping into the wisdom of trans communities and decades of legal and political advocacy. The event will discuss past successes, current challenges, and collaborative efforts to build trans power and move towards collective liberation.</w:t>
      </w:r>
      <w:r/>
    </w:p>
    <w:p>
      <w:pPr>
        <w:pStyle w:val="ListNumber"/>
        <w:spacing w:line="240" w:lineRule="auto"/>
        <w:ind w:left="720"/>
      </w:pPr>
      <w:r/>
      <w:hyperlink r:id="rId10">
        <w:r>
          <w:rPr>
            <w:color w:val="0000EE"/>
            <w:u w:val="single"/>
          </w:rPr>
          <w:t>https://www.horizonsfoundation.org/org/transgender-law-center/</w:t>
        </w:r>
      </w:hyperlink>
      <w:r>
        <w:t xml:space="preserve"> - The Transgender Law Center (TLC) is the largest national, trans-led organization in the United States, championing the rights of all transgender and gender-nonconforming people to live freely, safely, and authentically. Prioritizing BIPOC, disabled, and HIV+ communities, TLC advances community-driven strategies that harness trans knowledge, power, and joy to ensure that all individuals not only survive but thrive at all ages and phases of life. They envision a world where transgender liberation intersects with racial, economic, and social justice, believing that none of us are free until all of us are free.</w:t>
      </w:r>
      <w:r/>
    </w:p>
    <w:p>
      <w:pPr>
        <w:pStyle w:val="ListNumber"/>
        <w:spacing w:line="240" w:lineRule="auto"/>
        <w:ind w:left="720"/>
      </w:pPr>
      <w:r/>
      <w:hyperlink r:id="rId13">
        <w:r>
          <w:rPr>
            <w:color w:val="0000EE"/>
            <w:u w:val="single"/>
          </w:rPr>
          <w:t>https://www.keystone-conference.org/</w:t>
        </w:r>
      </w:hyperlink>
      <w:r>
        <w:t xml:space="preserve"> - The Keystone Conference, themed 'A Celebration of Gender Diversity,' is scheduled for March 18-22, 2026, in Harrisburg, Pennsylvania. Hosted by TransCentralPA, the conference aims to provide an informative, inspirational, and joyous experience for members and supporters of the transgender community. The event will be held at the Harrisburg Hilton Hotel, emphasizing the central and unifying place of trans-identifying and non-binary people in society. Pennsylvania's significance as the 'Keystone State' underscores the conference's role in unifying diverse communities and promoting gender diversity.</w:t>
      </w:r>
      <w:r/>
    </w:p>
    <w:p>
      <w:pPr>
        <w:pStyle w:val="ListNumber"/>
        <w:spacing w:line="240" w:lineRule="auto"/>
        <w:ind w:left="720"/>
      </w:pPr>
      <w:r/>
      <w:hyperlink r:id="rId11">
        <w:r>
          <w:rPr>
            <w:color w:val="0000EE"/>
            <w:u w:val="single"/>
          </w:rPr>
          <w:t>https://gaycenter.org/event/2026-transgender-gender-nonconforming-and-non-binary-health-summit/</w:t>
        </w:r>
      </w:hyperlink>
      <w:r>
        <w:t xml:space="preserve"> - The 2026 Transgender, Gender Nonconforming, and Non-Binary (TGNCNB) Health Summit is scheduled for May 21, 2026, from 11:00 a.m. to 6:00 p.m. at the LGBT Community Center in New York City. Hosted in partnership with the Sylvia Rivera Law Project, the summit aims to provide TGNCNB New Yorkers with education, tools, and resources to navigate the city's health and service systems. The event will include informational sessions, panel discussions, community wellness activities, and resource sharing, focusing on mental health and related topics.</w:t>
      </w:r>
      <w:r/>
    </w:p>
    <w:p>
      <w:pPr>
        <w:pStyle w:val="ListNumber"/>
        <w:spacing w:line="240" w:lineRule="auto"/>
        <w:ind w:left="720"/>
      </w:pPr>
      <w:r/>
      <w:hyperlink r:id="rId12">
        <w:r>
          <w:rPr>
            <w:color w:val="0000EE"/>
            <w:u w:val="single"/>
          </w:rPr>
          <w:t>https://lgbtqbar.org/annual/program/institutes/transgender-law-institute/</w:t>
        </w:r>
      </w:hyperlink>
      <w:r>
        <w:t xml:space="preserve"> - The Transgender Law Institute, themed 'Resilient,' is part of the 2026 Lavender Law Conference &amp; Career Fair, scheduled for July 13-15, 2026, in Chicago, IL. The institute is a participatory space where lawyers, law students, and activists can build community and commit to collective action. Given the immense backlash the trans community is experiencing, the institute will focus on discussing the state of affairs, ideating best next steps as a movement, and cultivating trans resiliency. Due to logistical challenges, a virtual attendance option will not be available, but a virtual follow-up is planned in the coming months.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ransgenderlawcenter.org/transgender-law-center-hosts-largest-convening-of-trans-leaders/" TargetMode="External"/><Relationship Id="rId10" Type="http://schemas.openxmlformats.org/officeDocument/2006/relationships/hyperlink" Target="https://www.horizonsfoundation.org/org/transgender-law-center/" TargetMode="External"/><Relationship Id="rId11" Type="http://schemas.openxmlformats.org/officeDocument/2006/relationships/hyperlink" Target="https://gaycenter.org/event/2026-transgender-gender-nonconforming-and-non-binary-health-summit/" TargetMode="External"/><Relationship Id="rId12" Type="http://schemas.openxmlformats.org/officeDocument/2006/relationships/hyperlink" Target="https://lgbtqbar.org/annual/program/institutes/transgender-law-institute/" TargetMode="External"/><Relationship Id="rId13" Type="http://schemas.openxmlformats.org/officeDocument/2006/relationships/hyperlink" Target="https://www.keystone-conference.org/" TargetMode="External"/><Relationship Id="rId14" Type="http://schemas.openxmlformats.org/officeDocument/2006/relationships/hyperlink" Target="https://translib.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