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Leeds Moment: First Openly Gay Lord Mayor and Consort Mark 400-Year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 welcome milestone , Leeds has appointed its first openly gay Lord Mayor and Lord Mayor’s Consort as the city heads into its 400th anniversary year, a moment that matters for representation, community ties and the city’s year-long programme of events.</w:t>
      </w:r>
      <w:r/>
    </w:p>
    <w:p>
      <w:r/>
      <w:r>
        <w:t>Essential Takeaways</w:t>
      </w:r>
      <w:r/>
      <w:r/>
    </w:p>
    <w:p>
      <w:pPr>
        <w:pStyle w:val="ListBullet"/>
        <w:spacing w:line="240" w:lineRule="auto"/>
        <w:ind w:left="720"/>
      </w:pPr>
      <w:r/>
      <w:r>
        <w:rPr>
          <w:b/>
        </w:rPr>
        <w:t>Historic first:</w:t>
      </w:r>
      <w:r>
        <w:t xml:space="preserve"> Leeds will have its first openly gay Lord Mayor and consort for 2026/27, a visible step for the city’s civic life.</w:t>
      </w:r>
      <w:r/>
    </w:p>
    <w:p>
      <w:pPr>
        <w:pStyle w:val="ListBullet"/>
        <w:spacing w:line="240" w:lineRule="auto"/>
        <w:ind w:left="720"/>
      </w:pPr>
      <w:r/>
      <w:r>
        <w:rPr>
          <w:b/>
        </w:rPr>
        <w:t>Local roots:</w:t>
      </w:r>
      <w:r>
        <w:t xml:space="preserve"> Councillor Stephen Holroyd represents Ardsley and Robin Hood and moved to Leeds in 2014, bringing hospitality and finance experience to the role.</w:t>
      </w:r>
      <w:r/>
    </w:p>
    <w:p>
      <w:pPr>
        <w:pStyle w:val="ListBullet"/>
        <w:spacing w:line="240" w:lineRule="auto"/>
        <w:ind w:left="720"/>
      </w:pPr>
      <w:r/>
      <w:r>
        <w:rPr>
          <w:b/>
        </w:rPr>
        <w:t>Community focus:</w:t>
      </w:r>
      <w:r>
        <w:t xml:space="preserve"> The new mayor plans to meet diverse communities across the city and mark the 400th anniversary of Leeds receiving its royal charter.</w:t>
      </w:r>
      <w:r/>
    </w:p>
    <w:p>
      <w:pPr>
        <w:pStyle w:val="ListBullet"/>
        <w:spacing w:line="240" w:lineRule="auto"/>
        <w:ind w:left="720"/>
      </w:pPr>
      <w:r/>
      <w:r>
        <w:rPr>
          <w:b/>
        </w:rPr>
        <w:t>Charities chosen:</w:t>
      </w:r>
      <w:r>
        <w:t xml:space="preserve"> Yorkshire MESMAC and St Gemma’s Hospice are the mayor’s chosen charities, reflecting health and LGBTQ+ support priorities.</w:t>
      </w:r>
      <w:r/>
    </w:p>
    <w:p>
      <w:pPr>
        <w:pStyle w:val="ListBullet"/>
        <w:spacing w:line="240" w:lineRule="auto"/>
        <w:ind w:left="720"/>
      </w:pPr>
      <w:r/>
      <w:r>
        <w:rPr>
          <w:b/>
        </w:rPr>
        <w:t>Citywide celebrations:</w:t>
      </w:r>
      <w:r>
        <w:t xml:space="preserve"> Leeds’ 400-year programme will include events, historical dancing and cultural activities across venues and museums.</w:t>
      </w:r>
      <w:r/>
      <w:r/>
    </w:p>
    <w:p>
      <w:pPr>
        <w:pStyle w:val="Heading2"/>
      </w:pPr>
      <w:r>
        <w:t>A striking civic first , what it means for Leeds</w:t>
      </w:r>
      <w:r/>
    </w:p>
    <w:p>
      <w:r/>
      <w:r>
        <w:t>This is one of those small-but-meaningful moments that quietly reshapes a city’s story, and you can almost feel it in the civic chambers. Having an openly gay Lord Mayor and a partner as consort is both symbolic and practical: it signals inclusivity at the heart of local government and puts lived LGBTQ+ experience into the public-facing role that meets communities across Leeds.</w:t>
      </w:r>
      <w:r/>
    </w:p>
    <w:p>
      <w:r/>
      <w:r>
        <w:t>Leeds is already using 2026 to re-tell its history and look forward. The mayoral appointment dovetails with a calendar of events marking 400 years since the royal charter, so this term will be as much about celebration as it is about representation. Expect the mayoralty to feature in parades, talks and fundraisers through the year.</w:t>
      </w:r>
      <w:r/>
    </w:p>
    <w:p>
      <w:pPr>
        <w:pStyle w:val="Heading2"/>
      </w:pPr>
      <w:r>
        <w:t>Who is Councillor Stephen Holroyd , the new face of the mayoralty?</w:t>
      </w:r>
      <w:r/>
    </w:p>
    <w:p>
      <w:r/>
      <w:r>
        <w:t>Stephen Holroyd brings a rather modern CV to an ancient post: hospitality, financial services and local school governance. That mixture gives him a practical, community-minded voice that many residents will recognise , someone who’s worked in customer-facing roles and sat on a school governing board.</w:t>
      </w:r>
      <w:r/>
    </w:p>
    <w:p>
      <w:r/>
      <w:r>
        <w:t>He was elected to represent Ardsley and Robin Hood in 2023 and has lived in Leeds since 2014. His background suggests he’ll be comfortable in public-facing engagements, whether visiting hospices, meeting volunteers or speaking at local festivals. He’s said he’s looking forward to making new friends and drawing people together , which is exactly what ceremonial civic roles are for.</w:t>
      </w:r>
      <w:r/>
    </w:p>
    <w:p>
      <w:pPr>
        <w:pStyle w:val="Heading2"/>
      </w:pPr>
      <w:r>
        <w:t>The role of the consort , why Simon Mapals matters here</w:t>
      </w:r>
      <w:r/>
    </w:p>
    <w:p>
      <w:r/>
      <w:r>
        <w:t>Simon Mapals isn’t a ceremonial afterthought. Born in Leeds and running an established LGBTQ+ venue in the city centre, he knows the city’s nightlife and community networks intimately. That experience will likely shape outreach and ensure events feel accessible to LGBTQ+ residents and allies alike.</w:t>
      </w:r>
      <w:r/>
    </w:p>
    <w:p>
      <w:r/>
      <w:r>
        <w:t>Consorts often balance solemn duties with social outreach, and Mapals’ connections mean he can help bridge council-led programming with grassroots groups. That can make a real difference when the aim is to be visible beyond the town hall, from community centres to Pride events.</w:t>
      </w:r>
      <w:r/>
    </w:p>
    <w:p>
      <w:pPr>
        <w:pStyle w:val="Heading2"/>
      </w:pPr>
      <w:r>
        <w:t>Leeds 400 , a backdrop that amplifies the appointment</w:t>
      </w:r>
      <w:r/>
    </w:p>
    <w:p>
      <w:r/>
      <w:r>
        <w:t>Leeds’ 400th anniversary is more than a plaque; it’s a year-long programme of exhibitions, historical dancing, museum shows and citywide celebrations. The timing of this mayoral term gives Holroyd a platform to champion inclusivity across anniversary programming and to highlight organisations working with marginalised groups.</w:t>
      </w:r>
      <w:r/>
    </w:p>
    <w:p>
      <w:r/>
      <w:r>
        <w:t>Expect to see civic engagements tied to museums, cultural venues and community events. That’s a chance to reframe parts of Leeds’ historical narrative and to make sure modern diversity has a place alongside centuries-old institutions.</w:t>
      </w:r>
      <w:r/>
    </w:p>
    <w:p>
      <w:pPr>
        <w:pStyle w:val="Heading2"/>
      </w:pPr>
      <w:r>
        <w:t>What this appointment might mean for local charities and communities</w:t>
      </w:r>
      <w:r/>
    </w:p>
    <w:p>
      <w:r/>
      <w:r>
        <w:t>By naming Yorkshire MESMAC and St Gemma’s Hospice as his charities, the new mayor is signalling priorities that straddle healthcare and LGBTQ+ wellbeing. That choice is practical , fundraising and visibility through the mayoralty can channel attention, volunteers and donations to organisations that serve vulnerable people across the city.</w:t>
      </w:r>
      <w:r/>
    </w:p>
    <w:p>
      <w:r/>
      <w:r>
        <w:t>If you care about these causes, it’s a good moment to look up local events, sign up for volunteering, or pop along to community dances and exhibitions during the 400th year. Civic visibility helps, but grassroots involvement keeps momentum going.</w:t>
      </w:r>
      <w:r/>
    </w:p>
    <w:p>
      <w:r/>
      <w:r>
        <w:t>It's a small change that can make every civic engagement feel more representative and every celebration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13">
        <w:r>
          <w:rPr>
            <w:color w:val="0000EE"/>
            <w:u w:val="single"/>
          </w:rPr>
          <w:t>[4]</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https://www.thepinknews.com/2026/05/21/leeds-mayor-consort-gay-stephen-holroyd/</w:t>
        </w:r>
      </w:hyperlink>
      <w:r>
        <w:t xml:space="preserve"> - Please view link - unable to able to access data</w:t>
      </w:r>
      <w:r/>
    </w:p>
    <w:p>
      <w:pPr>
        <w:pStyle w:val="ListNumber"/>
        <w:spacing w:line="240" w:lineRule="auto"/>
        <w:ind w:left="720"/>
      </w:pPr>
      <w:r/>
      <w:hyperlink r:id="rId9">
        <w:r>
          <w:rPr>
            <w:color w:val="0000EE"/>
            <w:u w:val="single"/>
          </w:rPr>
          <w:t>https://www.thepinknews.com/2026/05/21/leeds-mayor-consort-gay-stephen-holroyd/</w:t>
        </w:r>
      </w:hyperlink>
      <w:r>
        <w:t xml:space="preserve"> - Leeds has appointed its first openly gay Lord Mayor, Councillor Stephen Holroyd, and his partner, Simon Mapals, as Lord Mayor’s Consort for the 2026/27 civic year. This historic appointment coincides with the 400th anniversary of Leeds receiving its royal charter. Holroyd, born in Wakefield and elected to represent the Ardsley and Robin Hood ward in 2023, has a background in hospitality and financial services and serves as a governor at Thorpe Primary School. Mapals, a Leeds native, manages an established LGBTQ+ venue in the city centre. Holroyd has chosen Yorkshire MESMAC and St Gemma’s Hospice as his charities for the year.</w:t>
      </w:r>
      <w:r/>
    </w:p>
    <w:p>
      <w:pPr>
        <w:pStyle w:val="ListNumber"/>
        <w:spacing w:line="240" w:lineRule="auto"/>
        <w:ind w:left="720"/>
      </w:pPr>
      <w:r/>
      <w:hyperlink r:id="rId11">
        <w:r>
          <w:rPr>
            <w:color w:val="0000EE"/>
            <w:u w:val="single"/>
          </w:rPr>
          <w:t>https://www.leeds.gov.uk/campaign/leeds-400</w:t>
        </w:r>
      </w:hyperlink>
      <w:r>
        <w:t xml:space="preserve"> - Leeds is celebrating its 400th anniversary since receiving its first Royal Charter from King Charles I on 13 July 1626. The Leeds 400 campaign invites residents, communities, and visitors to participate in a year-long celebration of the city's rich heritage and vibrant future. The programme includes themes such as sport, heritage, culture, learning, communities, innovation, and the future, showcasing the creativity and diversity of Leeds and its people.</w:t>
      </w:r>
      <w:r/>
    </w:p>
    <w:p>
      <w:pPr>
        <w:pStyle w:val="ListNumber"/>
        <w:spacing w:line="240" w:lineRule="auto"/>
        <w:ind w:left="720"/>
      </w:pPr>
      <w:r/>
      <w:hyperlink r:id="rId13">
        <w:r>
          <w:rPr>
            <w:color w:val="0000EE"/>
            <w:u w:val="single"/>
          </w:rPr>
          <w:t>https://www.visitleeds.co.uk/whats-on/all-events/400-years-of-historical-dancing/</w:t>
        </w:r>
      </w:hyperlink>
      <w:r>
        <w:t xml:space="preserve"> - To commemorate the 400th anniversary of Leeds receiving its Royal Charter, a special event titled '400 years of Historical Dancing' is scheduled for 1st August 2026 at Temple Newsam. The event will showcase dances from the era of the Royal Charter, encouraging audience participation. Attendees are advised to wear comfortable shoes and bring enthusiasm. The event is included in the admission price to Temple Newsam House.</w:t>
      </w:r>
      <w:r/>
    </w:p>
    <w:p>
      <w:pPr>
        <w:pStyle w:val="ListNumber"/>
        <w:spacing w:line="240" w:lineRule="auto"/>
        <w:ind w:left="720"/>
      </w:pPr>
      <w:r/>
      <w:hyperlink r:id="rId12">
        <w:r>
          <w:rPr>
            <w:color w:val="0000EE"/>
            <w:u w:val="single"/>
          </w:rPr>
          <w:t>https://museumsandgalleries.leeds.gov.uk/leeds-400-tknc</w:t>
        </w:r>
      </w:hyperlink>
      <w:r>
        <w:t xml:space="preserve"> - Leeds Museums and Galleries are celebrating the city's 400th anniversary with a series of events, exhibitions, and talks throughout the year. The programme includes special tours, lectures, and displays that delve into Leeds' history and heritage. One of the featured events is a special tour focusing on women artists of Temple Newsam, highlighting the contributions of remarkable women to the visual world of the venue.</w:t>
      </w:r>
      <w:r/>
    </w:p>
    <w:p>
      <w:pPr>
        <w:pStyle w:val="ListNumber"/>
        <w:spacing w:line="240" w:lineRule="auto"/>
        <w:ind w:left="720"/>
      </w:pPr>
      <w:r/>
      <w:hyperlink r:id="rId10">
        <w:r>
          <w:rPr>
            <w:color w:val="0000EE"/>
            <w:u w:val="single"/>
          </w:rPr>
          <w:t>https://news.leeds.gov.uk/news/call-for-city-celebrations-to-mark-historic-leeds-400-milestone</w:t>
        </w:r>
      </w:hyperlink>
      <w:r>
        <w:t xml:space="preserve"> - Leeds City Council is calling for city-wide celebrations to mark the 400th anniversary of Leeds receiving its first Royal City Charter from King Charles I. Plans include a programme of events and activities aimed at capturing the spirit, creativity, and culture of Leeds. Residents, groups, and organisations are invited to participate in showcasing the best of Leeds and its diverse communities.</w:t>
      </w:r>
      <w:r/>
    </w:p>
    <w:p>
      <w:pPr>
        <w:pStyle w:val="ListNumber"/>
        <w:spacing w:line="240" w:lineRule="auto"/>
        <w:ind w:left="720"/>
      </w:pPr>
      <w:r/>
      <w:hyperlink r:id="rId14">
        <w:r>
          <w:rPr>
            <w:color w:val="0000EE"/>
            <w:u w:val="single"/>
          </w:rPr>
          <w:t>https://news.leeds.gov.uk/news/four-hundred-reasons-why-2026-will-be-a-year-for-the-ages</w:t>
        </w:r>
      </w:hyperlink>
      <w:r>
        <w:t xml:space="preserve"> - Leeds is preparing to mark the 400th anniversary of receiving its Royal Charter in 2026. The city is launching a programme of events and activities to celebrate this significant milestone, inviting residents and visitors to reflect on the past and look forward to the future. The celebrations aim to highlight Leeds' rich history and the achievements of its diverse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5/21/leeds-mayor-consort-gay-stephen-holroyd/" TargetMode="External"/><Relationship Id="rId10" Type="http://schemas.openxmlformats.org/officeDocument/2006/relationships/hyperlink" Target="https://news.leeds.gov.uk/news/call-for-city-celebrations-to-mark-historic-leeds-400-milestone" TargetMode="External"/><Relationship Id="rId11" Type="http://schemas.openxmlformats.org/officeDocument/2006/relationships/hyperlink" Target="https://www.leeds.gov.uk/campaign/leeds-400" TargetMode="External"/><Relationship Id="rId12" Type="http://schemas.openxmlformats.org/officeDocument/2006/relationships/hyperlink" Target="https://museumsandgalleries.leeds.gov.uk/leeds-400-tknc" TargetMode="External"/><Relationship Id="rId13" Type="http://schemas.openxmlformats.org/officeDocument/2006/relationships/hyperlink" Target="https://www.visitleeds.co.uk/whats-on/all-events/400-years-of-historical-dancing/" TargetMode="External"/><Relationship Id="rId14" Type="http://schemas.openxmlformats.org/officeDocument/2006/relationships/hyperlink" Target="https://news.leeds.gov.uk/news/four-hundred-reasons-why-2026-will-be-a-year-for-the-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