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Alleged Homophobic Roommate Murder: What Happened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residents and queer communities are watching a German murder trial that prosecutors say began with homophobic taunts and ended in a fatal stabbing; the case, unfolding in Osnabrück, highlights warning signs, police responses and why bias-motivated violence still kills.</w:t>
      </w:r>
      <w:r/>
      <w:r/>
    </w:p>
    <w:p>
      <w:pPr>
        <w:pStyle w:val="ListBullet"/>
        <w:spacing w:line="240" w:lineRule="auto"/>
        <w:ind w:left="720"/>
      </w:pPr>
      <w:r/>
      <w:r>
        <w:rPr>
          <w:b/>
        </w:rPr>
        <w:t>Alleged motive:</w:t>
      </w:r>
      <w:r>
        <w:t xml:space="preserve"> Prosecutors say the defendant targeted his temporary housemate over the victim’s sexuality, quoting scripture and making violent threats. </w:t>
      </w:r>
      <w:r/>
    </w:p>
    <w:p>
      <w:pPr>
        <w:pStyle w:val="ListBullet"/>
        <w:spacing w:line="240" w:lineRule="auto"/>
        <w:ind w:left="720"/>
      </w:pPr>
      <w:r/>
      <w:r>
        <w:rPr>
          <w:b/>
        </w:rPr>
        <w:t>Escalation:</w:t>
      </w:r>
      <w:r>
        <w:t xml:space="preserve"> Complaints were made to emergency services before the killing; police reportedly warned the accused twice but did not search him. </w:t>
      </w:r>
      <w:r/>
    </w:p>
    <w:p>
      <w:pPr>
        <w:pStyle w:val="ListBullet"/>
        <w:spacing w:line="240" w:lineRule="auto"/>
        <w:ind w:left="720"/>
      </w:pPr>
      <w:r/>
      <w:r>
        <w:rPr>
          <w:b/>
        </w:rPr>
        <w:t>Final act:</w:t>
      </w:r>
      <w:r>
        <w:t xml:space="preserve"> Prosecutors allege the defendant forced the victim to kneel, filmed him, then stabbed him in the heart; the victim later died. </w:t>
      </w:r>
      <w:r/>
    </w:p>
    <w:p>
      <w:pPr>
        <w:pStyle w:val="ListBullet"/>
        <w:spacing w:line="240" w:lineRule="auto"/>
        <w:ind w:left="720"/>
      </w:pPr>
      <w:r/>
      <w:r>
        <w:rPr>
          <w:b/>
        </w:rPr>
        <w:t>Community impact:</w:t>
      </w:r>
      <w:r>
        <w:t xml:space="preserve"> The case has reignited concerns about anti-LGBTQ+ violence and about whether earlier intervention might have prevented the death. </w:t>
      </w:r>
      <w:r/>
    </w:p>
    <w:p>
      <w:pPr>
        <w:pStyle w:val="ListBullet"/>
        <w:spacing w:line="240" w:lineRule="auto"/>
        <w:ind w:left="720"/>
      </w:pPr>
      <w:r/>
      <w:r>
        <w:rPr>
          <w:b/>
        </w:rPr>
        <w:t>Practical note:</w:t>
      </w:r>
      <w:r>
        <w:t xml:space="preserve"> If you or someone you know faces harassment at home, insist police take weapons threats seriously and seek safe temporary accommodation.</w:t>
      </w:r>
      <w:r/>
      <w:r/>
    </w:p>
    <w:p>
      <w:pPr>
        <w:pStyle w:val="Heading2"/>
      </w:pPr>
      <w:r>
        <w:t>What prosecutors say really happened in Osnabrück</w:t>
      </w:r>
      <w:r/>
    </w:p>
    <w:p>
      <w:r/>
      <w:r>
        <w:t>According to regional reporting, the 44-year-old victim moved into a shared house while waiting for his own place to be ready, only to clash with the 35-year-old man who already lived there. Neighbours and emergency-call records suggest the tension was immediate and vocal, with the new housemate allegedly accusing the victim of immoral behaviour and quoting religious passages at him. The detail that stood out to many was how quickly verbal hostility, police warnings and threats escalated into lethal violence.</w:t>
      </w:r>
      <w:r/>
    </w:p>
    <w:p>
      <w:pPr>
        <w:pStyle w:val="Heading2"/>
      </w:pPr>
      <w:r>
        <w:t>How authorities responded , and where questions remain</w:t>
      </w:r>
      <w:r/>
    </w:p>
    <w:p>
      <w:r/>
      <w:r>
        <w:t>Police and emergency services were called multiple times before the fatal incident, first by the victim reporting aggressive conduct and later by the victim’s ex-partner. Reports say officers warned the accused to keep his distance but did not search him despite alleged references to a knife. That sequence , complaints, warnings, no search, then a return to the flat and a stabbing , is central to the debate now. Community members and advocates are asking whether stronger preventive steps could have been taken.</w:t>
      </w:r>
      <w:r/>
    </w:p>
    <w:p>
      <w:pPr>
        <w:pStyle w:val="Heading2"/>
      </w:pPr>
      <w:r>
        <w:t>The alleged ritualistic elements and the role of hatred</w:t>
      </w:r>
      <w:r/>
    </w:p>
    <w:p>
      <w:r/>
      <w:r>
        <w:t>Prosecutors describe behaviour that sounded ritualistic and performative: forcing the victim to kneel, filming the encounter and making declarations about “cleansing” and blood. Those details have led commentators to use stark language, and to draw comparisons with other cases where ideology, hatred or extremist beliefs ratcheted up violence. Coverage in LGBTQ+ outlets is stressing the homophobic framing, while local German reporting is tracing the legal path as the defendant faces trial.</w:t>
      </w:r>
      <w:r/>
    </w:p>
    <w:p>
      <w:pPr>
        <w:pStyle w:val="Heading2"/>
      </w:pPr>
      <w:r>
        <w:t>Why this case matters beyond one tragic death</w:t>
      </w:r>
      <w:r/>
    </w:p>
    <w:p>
      <w:r/>
      <w:r>
        <w:t>This prosecution illuminates two linked problems: first, how anti-LGBTQ+ hostility can normalise verbal abuse and escalate into physical harm; second, how emergency responses and community protections sometimes fall short. The case is prompting fresh calls for training police to spot bias-motivated risks, for landlords to vet and manage shared housing conflicts, and for clearer routes to immediate safe housing. For many, the take-away is brutal but simple , prejudice isn’t only hateful words, it can be deadly.</w:t>
      </w:r>
      <w:r/>
    </w:p>
    <w:p>
      <w:pPr>
        <w:pStyle w:val="Heading2"/>
      </w:pPr>
      <w:r>
        <w:t>Practical steps if you face hate or threats at home</w:t>
      </w:r>
      <w:r/>
    </w:p>
    <w:p>
      <w:r/>
      <w:r>
        <w:t>If you’re living with hostility because of who you are, take practical steps: document incidents, save calls or messages, and insist on an incident report when police attend. Ask for a welfare check or a prohibition on contact, and consider temporary relocation to a friend’s place or a shelter if you can. Local LGBTQ+ services and helplines often help with emergency housing and legal advice , don’t wait until threats escalate.</w:t>
      </w:r>
      <w:r/>
    </w:p>
    <w:p>
      <w:r/>
      <w:r>
        <w:t>It's a small change that can make every encounter safer and reduce the chance that words will turn into violence.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https://gayexpress.co.nz/2026/05/prosecutors-allege-homophobic-motive-in-fatal-german-roommate-stabbing/?utm_source=rss&amp;utm_medium=rss&amp;utm_campaign=prosecutors-allege-homophobic-motive-in-fatal-german-roommate-stabbing</w:t>
        </w:r>
      </w:hyperlink>
      <w:r>
        <w:t xml:space="preserve"> - Please view link - unable to able to access data</w:t>
      </w:r>
      <w:r/>
    </w:p>
    <w:p>
      <w:pPr>
        <w:pStyle w:val="ListNumber"/>
        <w:spacing w:line="240" w:lineRule="auto"/>
        <w:ind w:left="720"/>
      </w:pPr>
      <w:r/>
      <w:hyperlink r:id="rId10">
        <w:r>
          <w:rPr>
            <w:color w:val="0000EE"/>
            <w:u w:val="single"/>
          </w:rPr>
          <w:t>https://www.lgbtqnation.com/2026/05/man-accused-ritualistic-killing-gay-roommate-faces-life-behind-bars/</w:t>
        </w:r>
      </w:hyperlink>
      <w:r>
        <w:t xml:space="preserve"> - A 35-year-old man in Germany is accused of fatally stabbing his 44-year-old gay roommate, allegedly due to the victim's sexual orientation. Prosecutors claim the defendant's extreme anti-gay religious views, inspired by the Bible, led to the murder. The trial is ongoing in Osnabrück, with the defendant facing a possible life sentence if convicted.</w:t>
      </w:r>
      <w:r/>
    </w:p>
    <w:p>
      <w:pPr>
        <w:pStyle w:val="ListNumber"/>
        <w:spacing w:line="240" w:lineRule="auto"/>
        <w:ind w:left="720"/>
      </w:pPr>
      <w:r/>
      <w:hyperlink r:id="rId11">
        <w:r>
          <w:rPr>
            <w:color w:val="0000EE"/>
            <w:u w:val="single"/>
          </w:rPr>
          <w:t>https://www.schwaebische.de/landkreis/landkreis-ostalbkreis/ellwangen_artikel,-mordprozess-in-osnabrueck-angeklagter-soll-mitbewohner-wegen-seiner-homosexualitaet-getoetet-haben-_arid,11312312.html</w:t>
        </w:r>
      </w:hyperlink>
      <w:r>
        <w:t xml:space="preserve"> - In Osnabrück, a 34-year-old man is on trial for allegedly murdering his 44-year-old roommate, reportedly due to the victim's homosexuality. The prosecution suggests a possible religious motive behind the crime. The defendant is accused of multiple threats and insults towards the victim before the fatal stabbing. The trial is ongoing, with a verdict expected by the end of June.</w:t>
      </w:r>
      <w:r/>
    </w:p>
    <w:p>
      <w:pPr>
        <w:pStyle w:val="ListNumber"/>
        <w:spacing w:line="240" w:lineRule="auto"/>
        <w:ind w:left="720"/>
      </w:pPr>
      <w:r/>
      <w:hyperlink r:id="rId12">
        <w:r>
          <w:rPr>
            <w:color w:val="0000EE"/>
            <w:u w:val="single"/>
          </w:rPr>
          <w:t>https://www.zeit.de/news/2021-05/21/hoechststrafe-fuer-toedliche-messerattacke-von-dresden</w:t>
        </w:r>
      </w:hyperlink>
      <w:r>
        <w:t xml:space="preserve"> - A 21-year-old man was sentenced to life imprisonment for fatally stabbing a gay couple in Dresden. The court found the attack to be motivated by the defendant's Islamist beliefs, marking the highest possible sentence for such a crime in Germany.</w:t>
      </w:r>
      <w:r/>
    </w:p>
    <w:p>
      <w:pPr>
        <w:pStyle w:val="ListNumber"/>
        <w:spacing w:line="240" w:lineRule="auto"/>
        <w:ind w:left="720"/>
      </w:pPr>
      <w:r/>
      <w:hyperlink r:id="rId14">
        <w:r>
          <w:rPr>
            <w:color w:val="0000EE"/>
            <w:u w:val="single"/>
          </w:rPr>
          <w:t>https://www.wusf.org/courts-law/2023-05-08/ex-neo-nazi-pleads-guilty-fatally-shooting-florida-roommates-2017</w:t>
        </w:r>
      </w:hyperlink>
      <w:r>
        <w:t xml:space="preserve"> - Devon Arthurs, a former neo-Nazi, pleaded guilty to fatally shooting his two Florida roommates in 2017. He admitted to the murders, stating that they disrespected his recent conversion to Islam. Arthurs was sentenced to 45 years in prison.</w:t>
      </w:r>
      <w:r/>
    </w:p>
    <w:p>
      <w:pPr>
        <w:pStyle w:val="ListNumber"/>
        <w:spacing w:line="240" w:lineRule="auto"/>
        <w:ind w:left="720"/>
      </w:pPr>
      <w:r/>
      <w:hyperlink r:id="rId15">
        <w:r>
          <w:rPr>
            <w:color w:val="0000EE"/>
            <w:u w:val="single"/>
          </w:rPr>
          <w:t>https://www.latimes.com/california/story/2024-07-03/samuel-woodward-of-murder-in-stabbing-death-of-gay-high-school-classmate</w:t>
        </w:r>
      </w:hyperlink>
      <w:r>
        <w:t xml:space="preserve"> - Samuel Woodward was convicted of first-degree murder for the stabbing death of his former classmate, Blaze Bernstein, in 2018. The jury concluded that Woodward's actions were motivated by hate and intent to kill, leading to a life sentence without the possibility of parole.</w:t>
      </w:r>
      <w:r/>
    </w:p>
    <w:p>
      <w:pPr>
        <w:pStyle w:val="ListNumber"/>
        <w:spacing w:line="240" w:lineRule="auto"/>
        <w:ind w:left="720"/>
      </w:pPr>
      <w:r/>
      <w:hyperlink r:id="rId13">
        <w:r>
          <w:rPr>
            <w:color w:val="0000EE"/>
            <w:u w:val="single"/>
          </w:rPr>
          <w:t>https://www.washingtonpost.com/world/2025/02/22/german-police-suspect-antisemitic-motive-holocaust-memorial-stabbing/</w:t>
        </w:r>
      </w:hyperlink>
      <w:r>
        <w:t xml:space="preserve"> - A 19-year-old Syrian refugee was arrested for stabbing a 30-year-old Spanish tourist at Berlin's Holocaust Memorial. Prosecutors allege the attack was motivated by antisemitism, with the suspect expressing a desire to kill Jews. The incident has raised concerns about rising hate crimes in Germany.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5/prosecutors-allege-homophobic-motive-in-fatal-german-roommate-stabbing/?utm_source=rss&amp;utm_medium=rss&amp;utm_campaign=prosecutors-allege-homophobic-motive-in-fatal-german-roommate-stabbing" TargetMode="External"/><Relationship Id="rId10" Type="http://schemas.openxmlformats.org/officeDocument/2006/relationships/hyperlink" Target="https://www.lgbtqnation.com/2026/05/man-accused-ritualistic-killing-gay-roommate-faces-life-behind-bars/" TargetMode="External"/><Relationship Id="rId11" Type="http://schemas.openxmlformats.org/officeDocument/2006/relationships/hyperlink" Target="https://www.schwaebische.de/landkreis/landkreis-ostalbkreis/ellwangen_artikel,-mordprozess-in-osnabrueck-angeklagter-soll-mitbewohner-wegen-seiner-homosexualitaet-getoetet-haben-_arid,11312312.html" TargetMode="External"/><Relationship Id="rId12" Type="http://schemas.openxmlformats.org/officeDocument/2006/relationships/hyperlink" Target="https://www.zeit.de/news/2021-05/21/hoechststrafe-fuer-toedliche-messerattacke-von-dresden" TargetMode="External"/><Relationship Id="rId13" Type="http://schemas.openxmlformats.org/officeDocument/2006/relationships/hyperlink" Target="https://www.washingtonpost.com/world/2025/02/22/german-police-suspect-antisemitic-motive-holocaust-memorial-stabbing/" TargetMode="External"/><Relationship Id="rId14" Type="http://schemas.openxmlformats.org/officeDocument/2006/relationships/hyperlink" Target="https://www.wusf.org/courts-law/2023-05-08/ex-neo-nazi-pleads-guilty-fatally-shooting-florida-roommates-2017" TargetMode="External"/><Relationship Id="rId15" Type="http://schemas.openxmlformats.org/officeDocument/2006/relationships/hyperlink" Target="https://www.latimes.com/california/story/2024-07-03/samuel-woodward-of-murder-in-stabbing-death-of-gay-high-school-classm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