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National Archives Exhibit Picks for LGBTQ+ History Fans Right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Explore a surprising win for queer history: visitors are clicking through the National Archives’ AI-powered “The American Story” and finding key LGBTQ+ figures preserved, why it matters, and how to make the most of the new digital displays when you visit.</w:t>
      </w:r>
      <w:r/>
    </w:p>
    <w:p>
      <w:r/>
      <w:r>
        <w:t>Essential Takeaways</w:t>
      </w:r>
      <w:r/>
      <w:r/>
    </w:p>
    <w:p>
      <w:pPr>
        <w:pStyle w:val="ListBullet"/>
        <w:spacing w:line="240" w:lineRule="auto"/>
        <w:ind w:left="720"/>
      </w:pPr>
      <w:r/>
      <w:r>
        <w:rPr>
          <w:b/>
        </w:rPr>
        <w:t>Archival access improved:</w:t>
      </w:r>
      <w:r>
        <w:t xml:space="preserve"> The National Archives’ new AI-enabled museum lets visitors download documents and create portable mini-archives, making research faster and more personal.</w:t>
      </w:r>
      <w:r/>
    </w:p>
    <w:p>
      <w:pPr>
        <w:pStyle w:val="ListBullet"/>
        <w:spacing w:line="240" w:lineRule="auto"/>
        <w:ind w:left="720"/>
      </w:pPr>
      <w:r/>
      <w:r>
        <w:rPr>
          <w:b/>
        </w:rPr>
        <w:t>Franklin Kameny included:</w:t>
      </w:r>
      <w:r>
        <w:t xml:space="preserve"> The digital kiosks feature Kameny under “Exceptional Americans,” with documents like his 1961 pro se petition visible, smells faintly of vindication.</w:t>
      </w:r>
      <w:r/>
    </w:p>
    <w:p>
      <w:pPr>
        <w:pStyle w:val="ListBullet"/>
        <w:spacing w:line="240" w:lineRule="auto"/>
        <w:ind w:left="720"/>
      </w:pPr>
      <w:r/>
      <w:r>
        <w:rPr>
          <w:b/>
        </w:rPr>
        <w:t>Political drama at NARA:</w:t>
      </w:r>
      <w:r>
        <w:t xml:space="preserve"> The former Archivist, Dr Colleen Shogan, was abruptly dismissed last year, raising concerns about future curatorial choices.</w:t>
      </w:r>
      <w:r/>
    </w:p>
    <w:p>
      <w:pPr>
        <w:pStyle w:val="ListBullet"/>
        <w:spacing w:line="240" w:lineRule="auto"/>
        <w:ind w:left="720"/>
      </w:pPr>
      <w:r/>
      <w:r>
        <w:rPr>
          <w:b/>
        </w:rPr>
        <w:t>Personalised experience:</w:t>
      </w:r>
      <w:r>
        <w:t xml:space="preserve"> Visitors can use a barcode system to tailor displays (interests like “Court Cases, Rights, and Politics”) for a more relevant tour.</w:t>
      </w:r>
      <w:r/>
    </w:p>
    <w:p>
      <w:pPr>
        <w:pStyle w:val="ListBullet"/>
        <w:spacing w:line="240" w:lineRule="auto"/>
        <w:ind w:left="720"/>
      </w:pPr>
      <w:r/>
      <w:r>
        <w:rPr>
          <w:b/>
        </w:rPr>
        <w:t>Practical tip:</w:t>
      </w:r>
      <w:r>
        <w:t xml:space="preserve"> Bring a charged phone and your interests mapped out, AI highlights and downloads save hours of traditional archive work.</w:t>
      </w:r>
      <w:r/>
      <w:r/>
    </w:p>
    <w:p>
      <w:pPr>
        <w:pStyle w:val="Heading2"/>
      </w:pPr>
      <w:r>
        <w:t>Why the Archives’ AI Museum is a small revolution for queer researchers</w:t>
      </w:r>
      <w:r/>
    </w:p>
    <w:p>
      <w:r/>
      <w:r>
        <w:t>The headline here is simple: it’s quicker and more tactile than you expect, with a slight hum of tech in the background. The new “The American Story” galleries use AI-driven search and personalised barcodes so you can gather images and documents to your phone in minutes. For anyone accustomed to waiting for folders, that ease feels almost luxurious.</w:t>
      </w:r>
      <w:r/>
    </w:p>
    <w:p>
      <w:r/>
      <w:r>
        <w:t>This shift didn’t happen overnight. The Archives has been modernising access for years, and the recent exhibition builds on that momentum by combining two million records with interactive kiosks. For LGBTQ+ historians and activists it’s a game changer: what used to be months of requests can now be triaged during a single visit.</w:t>
      </w:r>
      <w:r/>
    </w:p>
    <w:p>
      <w:r/>
      <w:r>
        <w:t>If you’re planning a trip, think like a researcher: list the names and topics you want, charge your phone, and pick a barcode icon that matches your interests. You’ll walk away with a curated packet of primary sources rather than a vague memory of a room full of documents.</w:t>
      </w:r>
      <w:r/>
    </w:p>
    <w:p>
      <w:pPr>
        <w:pStyle w:val="Heading2"/>
      </w:pPr>
      <w:r>
        <w:t>Kameny’s presence: straightwashed, but still present</w:t>
      </w:r>
      <w:r/>
    </w:p>
    <w:p>
      <w:r/>
      <w:r>
        <w:t>There’s a bittersweet quality to Franklin Kameny’s appearance in the kiosks. On the one hand, he’s there, listed among “Exceptional Americans” with links to “Lavender Scare,” “Kameny Appeals,” and his Supreme Court petition. On the other, his descriptor is softened to “Anti-Discrimination Advocate,” rather than the combative “homosexual militant” he proudly used.</w:t>
      </w:r>
      <w:r/>
    </w:p>
    <w:p>
      <w:r/>
      <w:r>
        <w:t>That kind of euphemising is familiar in public institutions trying to balance politics, optics, and historical accuracy. Yet the substance matters: being able to download Kameny’s petition and other primary documents means researchers can still encounter his words, context, and legal arguments unfiltered by later edits.</w:t>
      </w:r>
      <w:r/>
    </w:p>
    <w:p>
      <w:r/>
      <w:r>
        <w:t>If you care about precision, download the originals and note the metadata. Preservation of the record, warts and all, lets later readers interpret the nuance that a short label might obscure.</w:t>
      </w:r>
      <w:r/>
    </w:p>
    <w:p>
      <w:pPr>
        <w:pStyle w:val="Heading2"/>
      </w:pPr>
      <w:r>
        <w:t>The firing of the Archivist: why it unsettled visitors</w:t>
      </w:r>
      <w:r/>
    </w:p>
    <w:p>
      <w:r/>
      <w:r>
        <w:t>The abrupt dismissal of Dr Colleen Shogan last year felt like a political jolt to many who value the National Archives’ independence. Journalists and historians flagged the move as alarming because the Archivist has a statutory duty to defend records such as those covered by the Presidential Records Act.</w:t>
      </w:r>
      <w:r/>
    </w:p>
    <w:p>
      <w:r/>
      <w:r>
        <w:t>That uncertainty fuels fears about what might be pruned, relabelled, or deprioritised in future exhibits. Yet the current museum rollout shows a surprising resilience: LGBTQ+ records remain findable, and the institution’s digital tools appear to be working as promised.</w:t>
      </w:r>
      <w:r/>
    </w:p>
    <w:p>
      <w:r/>
      <w:r>
        <w:t>For visitors, that tension matters practically: you may want to document what you find now, because institutional priorities can shift. Treat your visit like a snapshot of the archival landscape today.</w:t>
      </w:r>
      <w:r/>
    </w:p>
    <w:p>
      <w:pPr>
        <w:pStyle w:val="Heading2"/>
      </w:pPr>
      <w:r>
        <w:t>How AI helps, and when to be wary</w:t>
      </w:r>
      <w:r/>
    </w:p>
    <w:p>
      <w:r/>
      <w:r>
        <w:t>AI’s role in the galleries is twofold: it personalises discovery and speeds access. The barcode-and-icon system feels almost playful, an “archival Grindr,” as some visitors joked, yet it delivers serious research benefits by matching interests to themes and surfacing relevant documents.</w:t>
      </w:r>
      <w:r/>
    </w:p>
    <w:p>
      <w:r/>
      <w:r>
        <w:t>But there are caveats. Keyword filters and algorithmic tagging can downplay certain language or context, leading to softening of labels or accidental omissions. That’s why finding Kameny was reassuring but also instructive: always cross-check AI results against full records and published finding aids.</w:t>
      </w:r>
      <w:r/>
    </w:p>
    <w:p>
      <w:r/>
      <w:r>
        <w:t>A practical rule of thumb: use the AI to gather leads, then follow up with downloaded originals or catalogue references to ensure nothing vital has been filtered out.</w:t>
      </w:r>
      <w:r/>
    </w:p>
    <w:p>
      <w:pPr>
        <w:pStyle w:val="Heading2"/>
      </w:pPr>
      <w:r>
        <w:t>Visiting tips and what to bring</w:t>
      </w:r>
      <w:r/>
    </w:p>
    <w:p>
      <w:r/>
      <w:r>
        <w:t>Go prepared and you’ll get the most from the museum. Pick your interest icons before you arrive so the kiosks serve up relevant items. Bring a fully charged phone, headphones for any audio content, and a portable battery if you plan deep dives into downloads.</w:t>
      </w:r>
      <w:r/>
    </w:p>
    <w:p>
      <w:r/>
      <w:r>
        <w:t>If you’re researching someone specific, print or screenshot catalogue identifiers, and note the kiosk paths that led you to a document, those breadcrumbs save time later. And if you encounter softened descriptors, save the original files; future historians will thank you for preserving the nuance.</w:t>
      </w:r>
      <w:r/>
    </w:p>
    <w:p>
      <w:r/>
      <w:r>
        <w:t>The Archives are telling our story, however messy, and there’s power in capturing it thoroughly today.</w:t>
      </w:r>
      <w:r/>
    </w:p>
    <w:p>
      <w:r/>
      <w:r>
        <w:t>It's a small change that can make every visit more productive, and every chew at the historical bone richer.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[7]</w:t>
        </w:r>
      </w:hyperlink>
      <w:r>
        <w:t xml:space="preserve">, </w:t>
      </w:r>
      <w:hyperlink r:id="rId10">
        <w:r>
          <w:rPr>
            <w:color w:val="0000EE"/>
            <w:u w:val="single"/>
          </w:rPr>
          <w:t>[2]</w:t>
        </w:r>
      </w:hyperlink>
      <w:r>
        <w:t xml:space="preserve">- Paragraph 4: </w:t>
      </w:r>
      <w:hyperlink r:id="rId9">
        <w:r>
          <w:rPr>
            <w:color w:val="0000EE"/>
            <w:u w:val="single"/>
          </w:rPr>
          <w:t>[7]</w:t>
        </w:r>
      </w:hyperlink>
      <w:r>
        <w:t xml:space="preserve">, </w:t>
      </w:r>
      <w:hyperlink r:id="rId13">
        <w:r>
          <w:rPr>
            <w:color w:val="0000EE"/>
            <w:u w:val="single"/>
          </w:rPr>
          <w:t>[5]</w:t>
        </w:r>
      </w:hyperlink>
      <w:r>
        <w:t xml:space="preserve">- Paragraph 5: </w:t>
      </w:r>
      <w:hyperlink r:id="rId9">
        <w:r>
          <w:rPr>
            <w:color w:val="0000EE"/>
            <w:u w:val="single"/>
          </w:rPr>
          <w:t>[7]</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https://www.lgbtqnation.com/2026/05/is-determined-to-erase-lgbtq-history-but-the-national-archives-still-tell-our-stories/</w:t>
        </w:r>
      </w:hyperlink>
      <w:r>
        <w:t xml:space="preserve"> - Please view link - unable to able to access data</w:t>
      </w:r>
      <w:r/>
    </w:p>
    <w:p>
      <w:pPr>
        <w:pStyle w:val="ListNumber"/>
        <w:spacing w:line="240" w:lineRule="auto"/>
        <w:ind w:left="720"/>
      </w:pPr>
      <w:r/>
      <w:hyperlink r:id="rId10">
        <w:r>
          <w:rPr>
            <w:color w:val="0000EE"/>
            <w:u w:val="single"/>
          </w:rPr>
          <w:t>https://www.archives.gov/press/press-releases/2023/nr23-33</w:t>
        </w:r>
      </w:hyperlink>
      <w:r>
        <w:t xml:space="preserve"> - Dr. Colleen Shogan assumed the role of Archivist of the United States on May 17, 2023. In her first briefing, she focused on veterans' services, discussing initiatives to improve service delivery, including staffing and digitisation efforts. Shogan also toured the National Archives Building, meeting with leaders and receiving briefings about NARA's functions. She expressed her commitment to strengthening democracy through access to public records and highlighted the importance of NARA's mission in preserving the nation's documentary heritage.</w:t>
      </w:r>
      <w:r/>
    </w:p>
    <w:p>
      <w:pPr>
        <w:pStyle w:val="ListNumber"/>
        <w:spacing w:line="240" w:lineRule="auto"/>
        <w:ind w:left="720"/>
      </w:pPr>
      <w:r/>
      <w:hyperlink r:id="rId12">
        <w:r>
          <w:rPr>
            <w:color w:val="0000EE"/>
            <w:u w:val="single"/>
          </w:rPr>
          <w:t>https://www.archives.gov/press/press-releases/2023/nr23-31</w:t>
        </w:r>
      </w:hyperlink>
      <w:r>
        <w:t xml:space="preserve"> - On May 10, 2023, the U.S. Senate confirmed Dr. Colleen Shogan as the 11th Archivist of the United States. Nominated by President Biden on August 3, 2022, Shogan was the first woman to hold the position permanently. Prior to her appointment, she served as Director of the David M. Rubenstein Center for White House History and Senior Vice President of the White House Historical Association. Shogan's confirmation followed the retirement of David S. Ferriero in April 2022.</w:t>
      </w:r>
      <w:r/>
    </w:p>
    <w:p>
      <w:pPr>
        <w:pStyle w:val="ListNumber"/>
        <w:spacing w:line="240" w:lineRule="auto"/>
        <w:ind w:left="720"/>
      </w:pPr>
      <w:r/>
      <w:hyperlink r:id="rId11">
        <w:r>
          <w:rPr>
            <w:color w:val="0000EE"/>
            <w:u w:val="single"/>
          </w:rPr>
          <w:t>https://www.archives.gov/news/articles/shogan-ceremonial-oath</w:t>
        </w:r>
      </w:hyperlink>
      <w:r>
        <w:t xml:space="preserve"> - Dr. Colleen Shogan was ceremonially sworn in as Archivist of the United States on September 11, 2023, by Chief Justice John Roberts. During the ceremony, First Lady Dr. Jill Biden highlighted the significance of unfiltered and uncensored access to history in a democracy. Shogan, the first woman to hold the position permanently, expressed her commitment to holding the government accountable and emphasised the role of the National Archives in sustaining democracy by providing public access to historical documents.</w:t>
      </w:r>
      <w:r/>
    </w:p>
    <w:p>
      <w:pPr>
        <w:pStyle w:val="ListNumber"/>
        <w:spacing w:line="240" w:lineRule="auto"/>
        <w:ind w:left="720"/>
      </w:pPr>
      <w:r/>
      <w:hyperlink r:id="rId13">
        <w:r>
          <w:rPr>
            <w:color w:val="0000EE"/>
            <w:u w:val="single"/>
          </w:rPr>
          <w:t>https://www.cbsnews.com/news/trump-fires-archivist-of-the-united-states-colleen-shogan/</w:t>
        </w:r>
      </w:hyperlink>
      <w:r>
        <w:t xml:space="preserve"> - On February 7, 2025, President Donald Trump dismissed Dr. Colleen Shogan, the Archivist of the United States. Shogan had been serving in the role since 2023, overseeing the preservation and access to government records. The dismissal was announced by Sergio Gor, director of the Presidential Personnel Office, who thanked Shogan for her service. The reasons for her abrupt dismissal were not specified at the time.</w:t>
      </w:r>
      <w:r/>
    </w:p>
    <w:p>
      <w:pPr>
        <w:pStyle w:val="ListNumber"/>
        <w:spacing w:line="240" w:lineRule="auto"/>
        <w:ind w:left="720"/>
      </w:pPr>
      <w:r/>
      <w:hyperlink r:id="rId14">
        <w:r>
          <w:rPr>
            <w:color w:val="0000EE"/>
            <w:u w:val="single"/>
          </w:rPr>
          <w:t>https://www.washingtonpost.com/politics/2025/02/08/national-archives-trump-dismissal/</w:t>
        </w:r>
      </w:hyperlink>
      <w:r>
        <w:t xml:space="preserve"> - President Donald Trump dismissed Dr. Colleen Shogan, the head of the National Archives and Records Administration, on February 7, 2025. Shogan had been appointed by President Biden in 2022 and confirmed in 2023. The dismissal followed the Archives' involvement in attempting to recover documents taken to Trump's Mar-a-Lago estate, which led to an FBI investigation. The National Archives, an independent agency, oversees research facilities and presidential libraries, and its role in the documents case against Trump had become a point of contention.</w:t>
      </w:r>
      <w:r/>
    </w:p>
    <w:p>
      <w:pPr>
        <w:pStyle w:val="ListNumber"/>
        <w:spacing w:line="240" w:lineRule="auto"/>
        <w:ind w:left="720"/>
      </w:pPr>
      <w:r/>
      <w:hyperlink r:id="rId9">
        <w:r>
          <w:rPr>
            <w:color w:val="0000EE"/>
            <w:u w:val="single"/>
          </w:rPr>
          <w:t>https://www.lgbtqnation.com/2026/05/is-determined-to-erase-lgbtq-history-but-the-national-archives-still-tell-our-stories/</w:t>
        </w:r>
      </w:hyperlink>
      <w:r>
        <w:t xml:space="preserve"> - An article discussing the dismissal of Dr. Colleen Shogan, the 11th Archivist of the United States, by President Donald Trump in 2025. The piece reflects on the significance of the National Archives and Records Administration (NARA) in preserving LGBTQ+ history, highlighting the inclusion of gay pioneer Dr. Franklin Kameny and the Mattachine Society of Washington, DC, in the Archives' exhibitions. Despite concerns about potential erasure of LGBTQ+ history, the article notes that NARA continues to tell these stories, underscoring the importance of archival access for everyone.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5/is-determined-to-erase-lgbtq-history-but-the-national-archives-still-tell-our-stories/" TargetMode="External"/><Relationship Id="rId10" Type="http://schemas.openxmlformats.org/officeDocument/2006/relationships/hyperlink" Target="https://www.archives.gov/press/press-releases/2023/nr23-33" TargetMode="External"/><Relationship Id="rId11" Type="http://schemas.openxmlformats.org/officeDocument/2006/relationships/hyperlink" Target="https://www.archives.gov/news/articles/shogan-ceremonial-oath" TargetMode="External"/><Relationship Id="rId12" Type="http://schemas.openxmlformats.org/officeDocument/2006/relationships/hyperlink" Target="https://www.archives.gov/press/press-releases/2023/nr23-31" TargetMode="External"/><Relationship Id="rId13" Type="http://schemas.openxmlformats.org/officeDocument/2006/relationships/hyperlink" Target="https://www.cbsnews.com/news/trump-fires-archivist-of-the-united-states-colleen-shogan/" TargetMode="External"/><Relationship Id="rId14" Type="http://schemas.openxmlformats.org/officeDocument/2006/relationships/hyperlink" Target="https://www.washingtonpost.com/politics/2025/02/08/national-archives-trump-dismiss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