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Poetry Collection on Growing Up Gay in 1980s Ireland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readers are turning to a quietly fierce new collection , Denis Mockler’s Is it Safe to Come Out Yet? , which revisits rural, Catholic Ireland in the 1980s and the fraught, intimate work of becoming yourself. It matters because these poems stitch memory, shame and friendship into a modern testimony that feels both private and widely resonant.</w:t>
      </w:r>
      <w:r/>
    </w:p>
    <w:p>
      <w:r/>
      <w:r>
        <w:t>Essential Takeaways</w:t>
      </w:r>
      <w:r/>
      <w:r/>
    </w:p>
    <w:p>
      <w:pPr>
        <w:pStyle w:val="ListBullet"/>
        <w:spacing w:line="240" w:lineRule="auto"/>
        <w:ind w:left="720"/>
      </w:pPr>
      <w:r/>
      <w:r>
        <w:rPr>
          <w:b/>
        </w:rPr>
        <w:t>Author and subject:</w:t>
      </w:r>
      <w:r>
        <w:t xml:space="preserve"> Denis Mockler writes about growing up gay in rural, Catholic Ireland, tracing fear, secrecy and the slow step toward speaking out. </w:t>
      </w:r>
      <w:r/>
    </w:p>
    <w:p>
      <w:pPr>
        <w:pStyle w:val="ListBullet"/>
        <w:spacing w:line="240" w:lineRule="auto"/>
        <w:ind w:left="720"/>
      </w:pPr>
      <w:r/>
      <w:r>
        <w:rPr>
          <w:b/>
        </w:rPr>
        <w:t>Emotional register:</w:t>
      </w:r>
      <w:r>
        <w:t xml:space="preserve"> Poems move between anxious, tender and wry, with scenes that feel tactile , the hush of confession, the hum of a gay bar, the ache of hiding love. </w:t>
      </w:r>
      <w:r/>
    </w:p>
    <w:p>
      <w:pPr>
        <w:pStyle w:val="ListBullet"/>
        <w:spacing w:line="240" w:lineRule="auto"/>
        <w:ind w:left="720"/>
      </w:pPr>
      <w:r/>
      <w:r>
        <w:rPr>
          <w:b/>
        </w:rPr>
        <w:t>Themes beyond romance:</w:t>
      </w:r>
      <w:r>
        <w:t xml:space="preserve"> The book explores friendship, mental health, religion and recovery, not just sexual relationships. </w:t>
      </w:r>
      <w:r/>
    </w:p>
    <w:p>
      <w:pPr>
        <w:pStyle w:val="ListBullet"/>
        <w:spacing w:line="240" w:lineRule="auto"/>
        <w:ind w:left="720"/>
      </w:pPr>
      <w:r/>
      <w:r>
        <w:rPr>
          <w:b/>
        </w:rPr>
        <w:t>Tone and availability:</w:t>
      </w:r>
      <w:r>
        <w:t xml:space="preserve"> Self-published and intimate in scale, the collection offers a personal voice that’s direct and quietly courageous. </w:t>
      </w:r>
      <w:r/>
    </w:p>
    <w:p>
      <w:pPr>
        <w:pStyle w:val="ListBullet"/>
        <w:spacing w:line="240" w:lineRule="auto"/>
        <w:ind w:left="720"/>
      </w:pPr>
      <w:r/>
      <w:r>
        <w:rPr>
          <w:b/>
        </w:rPr>
        <w:t>Practical note:</w:t>
      </w:r>
      <w:r>
        <w:t xml:space="preserve"> This is a good pick if you want contemporary Irish writing that mixes memoir, social history and lyric reflection.</w:t>
      </w:r>
      <w:r/>
      <w:r/>
    </w:p>
    <w:p>
      <w:pPr>
        <w:pStyle w:val="Heading2"/>
      </w:pPr>
      <w:r>
        <w:t>A vivid, personal portrait that smells of late-night cigarettes and hymn sheets</w:t>
      </w:r>
      <w:r/>
    </w:p>
    <w:p>
      <w:r/>
      <w:r>
        <w:t>The opening poems drop you into a time and place that’s sensory rather than abstract; there’s the low light of a rural house, the hush around family prayers, the small, sharp panic of a teenager who feels different. According to GCN, Mockler remembers trying to “pray it away”, a line that locates his emotional life inside both faith and isolation. Readers will feel that mix of shame and longing as a tactile presence.</w:t>
      </w:r>
      <w:r/>
    </w:p>
    <w:p>
      <w:r/>
      <w:r>
        <w:t>That tense atmosphere is the book’s engine. Mockler’s memory work reads like testimony; each scene is a stitch in a larger garment that keeps him warm and exposed at once. If you want a sense of how private battles become public art, these poems make that quiet alchemy feel believable.</w:t>
      </w:r>
      <w:r/>
    </w:p>
    <w:p>
      <w:pPr>
        <w:pStyle w:val="Heading2"/>
      </w:pPr>
      <w:r>
        <w:t>Why this collection matters now , and how it links to Ireland’s wider story</w:t>
      </w:r>
      <w:r/>
    </w:p>
    <w:p>
      <w:r/>
      <w:r>
        <w:t>Mockler’s poems aren’t just personal confession; they echo the Ireland of the 1980s, a place many writers have revisited to reckon with emigration, conservatism and social change. The Irish Times and other cultural voices have charted that decade as a hard, inward-looking time, and Mockler’s work slots neatly into that conversation by focusing on what it felt like to be queer inside a very Catholic setting.</w:t>
      </w:r>
      <w:r/>
    </w:p>
    <w:p>
      <w:r/>
      <w:r>
        <w:t>That context matters because it shows how identity and national history intertwine. If you’re reading the book as part of a wider dive into modern Irish culture, it makes for a humane companion piece to reportage and memoir from that era.</w:t>
      </w:r>
      <w:r/>
    </w:p>
    <w:p>
      <w:pPr>
        <w:pStyle w:val="Heading2"/>
      </w:pPr>
      <w:r>
        <w:t>Friendship and platonic love , the book’s quieter, comforting heart</w:t>
      </w:r>
      <w:r/>
    </w:p>
    <w:p>
      <w:r/>
      <w:r>
        <w:t>Mockler makes clear that not everything in the poems is about sex or secrecy; many pieces celebrate the friends who kept him afloat. These are the steady, ordinary relationships that make coming-out stories less like dramatic climaxes and more like long recoveries. That shift from spectacle to daily support is one of the book’s strengths.</w:t>
      </w:r>
      <w:r/>
    </w:p>
    <w:p>
      <w:r/>
      <w:r>
        <w:t>It’s a reminder that when people talk about queer history, they shouldn’t only point at headlines and laws. The soft scaffolding of friendship matters , and Mockler honours that with poems that feel like letters to people who saved him in small, luminous ways.</w:t>
      </w:r>
      <w:r/>
    </w:p>
    <w:p>
      <w:pPr>
        <w:pStyle w:val="Heading2"/>
      </w:pPr>
      <w:r>
        <w:t>Religion and reconciliation , not a tidy ending but a humane reckoning</w:t>
      </w:r>
      <w:r/>
    </w:p>
    <w:p>
      <w:r/>
      <w:r>
        <w:t>Religion threads through the collection as both comfort and conflict. Mockler’s account of feeling guilty, trying to use prayer as a cure, and then experiencing a mental-health breakdown is as raw as it is familiar to many who grew up in strict faith communities. He writes about “finding my place” in faith rather than being expelled from it, a nuance that keeps the poems from becoming polemic.</w:t>
      </w:r>
      <w:r/>
    </w:p>
    <w:p>
      <w:r/>
      <w:r>
        <w:t>If you’re cautious about religious themes in queer writing, you’ll find this collection generous in its questioning. It doesn’t offer easy forgiveness, but it does allow for complicated, lived reconciliation , which, in real life, is often the more honest outcome.</w:t>
      </w:r>
      <w:r/>
    </w:p>
    <w:p>
      <w:pPr>
        <w:pStyle w:val="Heading2"/>
      </w:pPr>
      <w:r>
        <w:t>How to read this book and who might love it</w:t>
      </w:r>
      <w:r/>
    </w:p>
    <w:p>
      <w:r/>
      <w:r>
        <w:t>This is an intimate, short-scale collection best read slowly, with room for pauses between poems. It’s ideal for readers interested in contemporary Irish voices, LGBTQ+ memoir in verse, or anyone curious about how small-town life shapes identity. Because it’s self-published, expect a homespun feel rather than a glossy, mainstream package , and let that immediacy be part of the charm.</w:t>
      </w:r>
      <w:r/>
    </w:p>
    <w:p>
      <w:r/>
      <w:r>
        <w:t>If you’re choosing between a political history or a human story, pick this for the latter; it’s a personal ledger that adds texture to the larger history of queer Ireland.</w:t>
      </w:r>
      <w:r/>
    </w:p>
    <w:p>
      <w:r/>
      <w:r>
        <w:t>It's a small book that opens a big conversation and makes the private feel shared.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1">
        <w:r>
          <w:rPr>
            <w:color w:val="0000EE"/>
            <w:u w:val="single"/>
          </w:rPr>
          <w:t>[3]</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2">
        <w:r>
          <w:rPr>
            <w:color w:val="0000EE"/>
            <w:u w:val="single"/>
          </w:rPr>
          <w:t>[7]</w:t>
        </w:r>
      </w:hyperlink>
      <w:r>
        <w:t xml:space="preserve">- Paragraph 5: </w:t>
      </w:r>
      <w:hyperlink r:id="rId10">
        <w:r>
          <w:rPr>
            <w:color w:val="0000EE"/>
            <w:u w:val="single"/>
          </w:rPr>
          <w:t>[2]</w:t>
        </w:r>
      </w:hyperlink>
      <w:r>
        <w:t xml:space="preserve">, </w:t>
      </w:r>
      <w:hyperlink r:id="rId14">
        <w:r>
          <w:rPr>
            <w:color w:val="0000EE"/>
            <w:u w:val="single"/>
          </w:rPr>
          <w:t>[6]</w:t>
        </w:r>
      </w:hyperlink>
      <w:r>
        <w:t xml:space="preserve">- Paragraph 6: </w:t>
      </w:r>
      <w:hyperlink r:id="rId10">
        <w:r>
          <w:rPr>
            <w:color w:val="0000EE"/>
            <w:u w:val="single"/>
          </w:rPr>
          <w:t>[2]</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https://meaws.com/news/moving-poetry-collection-explores-reality-of/103480</w:t>
        </w:r>
      </w:hyperlink>
      <w:r>
        <w:t xml:space="preserve"> - Please view link - unable to able to access data</w:t>
      </w:r>
      <w:r/>
    </w:p>
    <w:p>
      <w:pPr>
        <w:pStyle w:val="ListNumber"/>
        <w:spacing w:line="240" w:lineRule="auto"/>
        <w:ind w:left="720"/>
      </w:pPr>
      <w:r/>
      <w:hyperlink r:id="rId10">
        <w:r>
          <w:rPr>
            <w:color w:val="0000EE"/>
            <w:u w:val="single"/>
          </w:rPr>
          <w:t>https://gcn.ie/poetry-collection-gay-1980s-ireland/safe-to-come-out-yet-poetry-collection-denis-mockler-feature-image/</w:t>
        </w:r>
      </w:hyperlink>
      <w:r>
        <w:t xml:space="preserve"> - Denis Mockler's poetry collection, 'Is It Safe To Come Out Yet?', delves into the experience of growing up gay in 1980s Ireland. Mockler reflects on his youth in a Catholic family, expressing fear and confusion about his same-sex attraction. The poems chronicle his journey through seeking love in gay bars, navigating a secretive relationship in the late '90s, and confronting the challenges of reconciling Catholicism with his LGBTQ+ identity. The collection also highlights the significance of platonic friendships and the impact of societal stigma on mental health. Now self-published, the collection is available for readers seeking a heartfelt exploration of these themes.</w:t>
      </w:r>
      <w:r/>
    </w:p>
    <w:p>
      <w:pPr>
        <w:pStyle w:val="ListNumber"/>
        <w:spacing w:line="240" w:lineRule="auto"/>
        <w:ind w:left="720"/>
      </w:pPr>
      <w:r/>
      <w:hyperlink r:id="rId11">
        <w:r>
          <w:rPr>
            <w:color w:val="0000EE"/>
            <w:u w:val="single"/>
          </w:rPr>
          <w:t>https://www.irishtimes.com/culture/books/1980s-ireland-a-sad-fallen-place-where-i-found-my-inspiration-1.3412029</w:t>
        </w:r>
      </w:hyperlink>
      <w:r>
        <w:t xml:space="preserve"> - Author Danny Denton reflects on the 1980s in Ireland, describing it as a period of dereliction and societal decline. He discusses how this environment influenced his writing, particularly in his novel 'The Earlie King &amp; The Kid In Yellow'. Denton explores themes of mythologising significant incidents and the role of storytelling in processing and sharing experiences. He emphasises the collaborative nature of creating a book, acknowledging the contributions of many individuals in bringing a literary work to fruition.</w:t>
      </w:r>
      <w:r/>
    </w:p>
    <w:p>
      <w:pPr>
        <w:pStyle w:val="ListNumber"/>
        <w:spacing w:line="240" w:lineRule="auto"/>
        <w:ind w:left="720"/>
      </w:pPr>
      <w:r/>
      <w:hyperlink r:id="rId13">
        <w:r>
          <w:rPr>
            <w:color w:val="0000EE"/>
            <w:u w:val="single"/>
          </w:rPr>
          <w:t>https://www.irishtimes.com/culture/books/2023/03/04/we-call-ourselves-expats-but-ireland-was-in-such-a-state-in-the-1980s-people-were-fleeing-were-coming-back-to-that/</w:t>
        </w:r>
      </w:hyperlink>
      <w:r>
        <w:t xml:space="preserve"> - In an interview, author Karl Geary discusses his novel 'Juno Loves Legs', set in recession-hit Dublin. Geary reflects on the economic and social challenges of 1980s Ireland, noting that many people left the country during that time. He draws parallels between the past and present, highlighting ongoing issues and the cyclical nature of societal struggles. The conversation delves into themes of displacement, economic hardship, and the enduring impact of Ireland's history on its people.</w:t>
      </w:r>
      <w:r/>
    </w:p>
    <w:p>
      <w:pPr>
        <w:pStyle w:val="ListNumber"/>
        <w:spacing w:line="240" w:lineRule="auto"/>
        <w:ind w:left="720"/>
      </w:pPr>
      <w:r/>
      <w:hyperlink r:id="rId15">
        <w:r>
          <w:rPr>
            <w:color w:val="0000EE"/>
            <w:u w:val="single"/>
          </w:rPr>
          <w:t>https://villagemagazine.ie/monty-python-in-1980s-ireland/</w:t>
        </w:r>
      </w:hyperlink>
      <w:r>
        <w:t xml:space="preserve"> - This article examines the impact of Monty Python's 'The Life of Brian' on Irish society in the 1980s. It discusses how the film, which satirises religious themes, was received in a predominantly Catholic country. The piece highlights the tension between artistic expression and religious sensibilities, noting the challenges faced by the film in gaining acceptance. It also reflects on the broader cultural climate of the time, characterised by conservative values and resistance to certain forms of entertainment.</w:t>
      </w:r>
      <w:r/>
    </w:p>
    <w:p>
      <w:pPr>
        <w:pStyle w:val="ListNumber"/>
        <w:spacing w:line="240" w:lineRule="auto"/>
        <w:ind w:left="720"/>
      </w:pPr>
      <w:r/>
      <w:hyperlink r:id="rId14">
        <w:r>
          <w:rPr>
            <w:color w:val="0000EE"/>
            <w:u w:val="single"/>
          </w:rPr>
          <w:t>https://link.springer.com/chapter/10.1007/978-3-031-55012-6_4</w:t>
        </w:r>
      </w:hyperlink>
      <w:r>
        <w:t xml:space="preserve"> - This academic chapter explores the economic instability and societal changes in Ireland during the 1980s. It discusses how these factors led to political uncertainty, a resurgence of Catholic conservatism, and moral hypocrisy. The chapter also examines the impact of the death of political prisoners on hunger strike, which escalated violence in Northern Ireland. Despite these challenges, the period saw a flourishing of theatrical activity, with new companies embracing collaborative modes of theatre-making and addressing global issues.</w:t>
      </w:r>
      <w:r/>
    </w:p>
    <w:p>
      <w:pPr>
        <w:pStyle w:val="ListNumber"/>
        <w:spacing w:line="240" w:lineRule="auto"/>
        <w:ind w:left="720"/>
      </w:pPr>
      <w:r/>
      <w:hyperlink r:id="rId12">
        <w:r>
          <w:rPr>
            <w:color w:val="0000EE"/>
            <w:u w:val="single"/>
          </w:rPr>
          <w:t>https://gcn.ie/gay-man-reflects-politics-outing-1980s-ireland/gay-man-reflects-politics-outing-1980s-ireland-2/</w:t>
        </w:r>
      </w:hyperlink>
      <w:r>
        <w:t xml:space="preserve"> - In this reflection, a gay man recounts his experiences in 1980s Ireland, a time when homosexuality was criminalised. He shares strategies he employed to avoid being 'outed' in a society that was not accepting of LGBTQ+ individuals. The piece highlights the social and legal challenges faced by queer people during this era and the lengths they went to in order to maintain their privacy and safety. It also underscores the ongoing need for strategies to ensure identity safety in certain environments.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moving-poetry-collection-explores-reality-of/103480" TargetMode="External"/><Relationship Id="rId10" Type="http://schemas.openxmlformats.org/officeDocument/2006/relationships/hyperlink" Target="https://gcn.ie/poetry-collection-gay-1980s-ireland/safe-to-come-out-yet-poetry-collection-denis-mockler-feature-image/" TargetMode="External"/><Relationship Id="rId11" Type="http://schemas.openxmlformats.org/officeDocument/2006/relationships/hyperlink" Target="https://www.irishtimes.com/culture/books/1980s-ireland-a-sad-fallen-place-where-i-found-my-inspiration-1.3412029" TargetMode="External"/><Relationship Id="rId12" Type="http://schemas.openxmlformats.org/officeDocument/2006/relationships/hyperlink" Target="https://gcn.ie/gay-man-reflects-politics-outing-1980s-ireland/gay-man-reflects-politics-outing-1980s-ireland-2/" TargetMode="External"/><Relationship Id="rId13" Type="http://schemas.openxmlformats.org/officeDocument/2006/relationships/hyperlink" Target="https://www.irishtimes.com/culture/books/2023/03/04/we-call-ourselves-expats-but-ireland-was-in-such-a-state-in-the-1980s-people-were-fleeing-were-coming-back-to-that/" TargetMode="External"/><Relationship Id="rId14" Type="http://schemas.openxmlformats.org/officeDocument/2006/relationships/hyperlink" Target="https://link.springer.com/chapter/10.1007/978-3-031-55012-6_4" TargetMode="External"/><Relationship Id="rId15" Type="http://schemas.openxmlformats.org/officeDocument/2006/relationships/hyperlink" Target="https://villagemagazine.ie/monty-python-in-1980s-irel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