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US–Philippines Health Pact? What It Means for LGBTQ HIV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will spot a promise and a worry: a new US–Philippines health framework pledges to shift Manila toward 'self‑reliance' in health systems, but advocates fear that could leave grassroots LGBTQ HIV services short of the funding and trust they need.</w:t>
      </w:r>
      <w:r/>
      <w:r/>
    </w:p>
    <w:p>
      <w:pPr>
        <w:pStyle w:val="ListBullet"/>
        <w:spacing w:line="240" w:lineRule="auto"/>
        <w:ind w:left="720"/>
      </w:pPr>
      <w:r/>
      <w:r>
        <w:rPr>
          <w:b/>
        </w:rPr>
        <w:t>Big-picture promise:</w:t>
      </w:r>
      <w:r>
        <w:t xml:space="preserve"> The joint declaration commits to co‑funding, workforce development and stronger health data and emergency preparedness for the Philippines.</w:t>
      </w:r>
      <w:r/>
    </w:p>
    <w:p>
      <w:pPr>
        <w:pStyle w:val="ListBullet"/>
        <w:spacing w:line="240" w:lineRule="auto"/>
        <w:ind w:left="720"/>
      </w:pPr>
      <w:r/>
      <w:r>
        <w:rPr>
          <w:b/>
        </w:rPr>
        <w:t>Epidemic on the rise:</w:t>
      </w:r>
      <w:r>
        <w:t xml:space="preserve"> New HIV infections in the Philippines climbed dramatically over the past decade, with key populations, men who have sex with men and transgender women, accounting for most new cases.</w:t>
      </w:r>
      <w:r/>
    </w:p>
    <w:p>
      <w:pPr>
        <w:pStyle w:val="ListBullet"/>
        <w:spacing w:line="240" w:lineRule="auto"/>
        <w:ind w:left="720"/>
      </w:pPr>
      <w:r/>
      <w:r>
        <w:rPr>
          <w:b/>
        </w:rPr>
        <w:t>Local reach matters:</w:t>
      </w:r>
      <w:r>
        <w:t xml:space="preserve"> Community groups say international technical support has underpinned trusted HIV prevention and treatment work; a shift to self‑reliance risks redirecting funds away from grassroots providers.</w:t>
      </w:r>
      <w:r/>
    </w:p>
    <w:p>
      <w:pPr>
        <w:pStyle w:val="ListBullet"/>
        <w:spacing w:line="240" w:lineRule="auto"/>
        <w:ind w:left="720"/>
      </w:pPr>
      <w:r/>
      <w:r>
        <w:rPr>
          <w:b/>
        </w:rPr>
        <w:t>Practical risk:</w:t>
      </w:r>
      <w:r>
        <w:t xml:space="preserve"> Centralising programs can improve systems but may feel impersonal, community clinics and peer outreach, which have a softer touch, could lose out.</w:t>
      </w:r>
      <w:r/>
    </w:p>
    <w:p>
      <w:pPr>
        <w:pStyle w:val="ListBullet"/>
        <w:spacing w:line="240" w:lineRule="auto"/>
        <w:ind w:left="720"/>
      </w:pPr>
      <w:r/>
      <w:r>
        <w:rPr>
          <w:b/>
        </w:rPr>
        <w:t>What to watch:</w:t>
      </w:r>
      <w:r>
        <w:t xml:space="preserve"> Implementation details, who gets funding, how data systems are used, and protections for marginalised groups, will determine whether the pact helps or harms.</w:t>
      </w:r>
      <w:r/>
      <w:r/>
    </w:p>
    <w:p>
      <w:pPr>
        <w:pStyle w:val="Heading2"/>
      </w:pPr>
      <w:r>
        <w:t>What the deal actually promises , and why 'self‑reliance' matters</w:t>
      </w:r>
      <w:r/>
    </w:p>
    <w:p>
      <w:r/>
      <w:r>
        <w:t>The State Department frames the agreement as a step toward a stronger, more autonomous Philippine health system, with co‑funding streams, training for health workers, upgraded health data and better emergency readiness. That sounds sensible: more local capacity should mean faster responses and less dependency on overseas aid. But "self‑reliance" in practice often means donors step back, expecting local institutions to pick up the tab and technical work, and that can create gaps if domestic budgets and priorities don’t align. According to UNAIDS and regional reporting, the Philippines is facing one of the fastest‑growing HIV epidemics in Asia‑Pacific, so timing and detail really matter.</w:t>
      </w:r>
      <w:r/>
    </w:p>
    <w:p>
      <w:pPr>
        <w:pStyle w:val="Heading2"/>
      </w:pPr>
      <w:r>
        <w:t>The numbers behind the concern</w:t>
      </w:r>
      <w:r/>
    </w:p>
    <w:p>
      <w:r/>
      <w:r>
        <w:t>Data from recent surveillance reports and health organisations show steep increases in new infections across the last decade, particularly among men who have sex with men and transgender women. Other health reporting notes that HIV in the Philippines is an evolving epidemic, with new case counts surging and services struggling to keep pace. When infections rise quickly, the brittle bits of a system, the outreach programmes, the peer educators, the small clinics, are often the first to crack. So while national systems can shore up hospitals and labs, the everyday prevention work that reaches high‑risk communities needs steady, targeted support.</w:t>
      </w:r>
      <w:r/>
    </w:p>
    <w:p>
      <w:pPr>
        <w:pStyle w:val="Heading2"/>
      </w:pPr>
      <w:r>
        <w:t>Why grassroots groups worry they’ll be left behind</w:t>
      </w:r>
      <w:r/>
    </w:p>
    <w:p>
      <w:r/>
      <w:r>
        <w:t>Community organisations are blunt: international funding hasn’t been perfect, but it has underwritten the relationships and trust that peer‑led testing, counselling and prevention rely on. Leaders like those at HIV &amp; AIDS Support House say the declaration could be promising on paper but hinges on who receives the money and whether smaller groups retain a voice. Centralised funding often flows to ministries and large NGOs, which can be more visible but less nimble. If funds and technical assistance are routed through bureaucratic channels without ring‑fenced support for community providers, uptake among marginalised people may drop.</w:t>
      </w:r>
      <w:r/>
    </w:p>
    <w:p>
      <w:pPr>
        <w:pStyle w:val="Heading2"/>
      </w:pPr>
      <w:r>
        <w:t>Could better data and workforce training help , or harm?</w:t>
      </w:r>
      <w:r/>
    </w:p>
    <w:p>
      <w:r/>
      <w:r>
        <w:t>One strength of the pact is emphasis on health data systems and workforce development. Stronger surveillance, digital records and better trained staff can speed diagnosis and make treatment continuity easier. But there’s a trade‑off: more centralised data collection raises privacy concerns for stigmatised populations, and a focus on hospital‑based care can deprioritise community outreach. The lesson from public‑health research is familiar: integrated systems work best when community actors are part of the design and when data is used to support, not punish, vulnerable groups.</w:t>
      </w:r>
      <w:r/>
    </w:p>
    <w:p>
      <w:pPr>
        <w:pStyle w:val="Heading2"/>
      </w:pPr>
      <w:r>
        <w:t>Practical tips for monitoring the rollout</w:t>
      </w:r>
      <w:r/>
    </w:p>
    <w:p>
      <w:r/>
      <w:r>
        <w:t>If you care about protecting LGBTQ HIV services, here are simple things to track. First, watch budget lines: are funds explicitly allocated to community‑based organisations and peer outreach? Second, look for safeguards around confidential data and anti‑stigma training for health staff. Third, check whether capacity building includes small clinics and peer workers, not just central hospitals. Civil society participation in oversight panels can be a red flag turned green; insistence on transparency and participatory planning makes a big difference.</w:t>
      </w:r>
      <w:r/>
    </w:p>
    <w:p>
      <w:r/>
      <w:r>
        <w:t>It's a small change in wording that can have big consequences , follow the details, and push for protections that keep trusted community services funded.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15">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https://hotspotsmagazine.com/2026/05/01/us-philippines-health-pact-raises-lgbtq-hiv-care-concerns/?utm_source=rss&amp;utm_medium=rss&amp;utm_campaign=us-philippines-health-pact-raises-lgbtq-hiv-care-concerns</w:t>
        </w:r>
      </w:hyperlink>
      <w:r>
        <w:t xml:space="preserve"> - Please view link - unable to able to access data</w:t>
      </w:r>
      <w:r/>
    </w:p>
    <w:p>
      <w:pPr>
        <w:pStyle w:val="ListNumber"/>
        <w:spacing w:line="240" w:lineRule="auto"/>
        <w:ind w:left="720"/>
      </w:pPr>
      <w:r/>
      <w:hyperlink r:id="rId10">
        <w:r>
          <w:rPr>
            <w:color w:val="0000EE"/>
            <w:u w:val="single"/>
          </w:rPr>
          <w:t>https://www.aidsdatahub.org/index.php/resource/hiv-aids-surveillance-philippines-oct-dec-2023</w:t>
        </w:r>
      </w:hyperlink>
      <w:r>
        <w:t xml:space="preserve"> - The HIV &amp; AIDS Surveillance report for the Philippines covering October to December 2023 indicates that by the end of 2023, there were an estimated 189,000 people living with HIV (PLHIV) in the country. Of these, 119,145 cases (63%) were diagnosed or laboratory-confirmed, with 75,300 PLHIV (approximately 40%) on life-saving antiretroviral therapy (ART). Among those tested for viral load, 88% achieved viral suppression. This data highlights the ongoing challenges in managing the HIV epidemic in the Philippines, particularly concerning the treatment and care of PLHIV.</w:t>
      </w:r>
      <w:r/>
    </w:p>
    <w:p>
      <w:pPr>
        <w:pStyle w:val="ListNumber"/>
        <w:spacing w:line="240" w:lineRule="auto"/>
        <w:ind w:left="720"/>
      </w:pPr>
      <w:r/>
      <w:hyperlink r:id="rId15">
        <w:r>
          <w:rPr>
            <w:color w:val="0000EE"/>
            <w:u w:val="single"/>
          </w:rPr>
          <w:t>https://www.aidsdatahub.org/index.php/resource/hiv-aids-surveillance-philippines-jul-sep-2023</w:t>
        </w:r>
      </w:hyperlink>
      <w:r>
        <w:t xml:space="preserve"> - The HIV &amp; AIDS Surveillance report for the Philippines covering July to September 2023 reveals that by the end of 2023, there were an estimated 189,000 people living with HIV (PLHIV) in the country. Of these, 115,568 cases (61%) were diagnosed or laboratory-confirmed, with 74,258 PLHIV (approximately 39%) on life-saving antiretroviral therapy (ART). Among those tested for viral load, 88% achieved viral suppression. This data underscores the persistent challenges in addressing the HIV epidemic in the Philippines, particularly in terms of diagnosis, treatment, and care for PLHIV.</w:t>
      </w:r>
      <w:r/>
    </w:p>
    <w:p>
      <w:pPr>
        <w:pStyle w:val="ListNumber"/>
        <w:spacing w:line="240" w:lineRule="auto"/>
        <w:ind w:left="720"/>
      </w:pPr>
      <w:r/>
      <w:hyperlink r:id="rId12">
        <w:r>
          <w:rPr>
            <w:color w:val="0000EE"/>
            <w:u w:val="single"/>
          </w:rPr>
          <w:t>https://pmc.ncbi.nlm.nih.gov/articles/PMC10224495/</w:t>
        </w:r>
      </w:hyperlink>
      <w:r>
        <w:t xml:space="preserve"> - A 2023 study titled 'The State of the HIV Epidemic in the Philippines: Progress and Challenges in 2023' highlights a 411% increase in daily HIV incidence from 2012 to 2023. The study also notes that 29% of new confirmed HIV cases in January 2023 presented with advanced HIV disease at diagnosis. Men who have sex with men (MSM) are disproportionately affected. The study discusses various steps taken to address the epidemic, including the Philippine HIV and AIDS Policy Act of 2018, which expanded access to HIV testing and treatment, and the rollout of pre-exposure prophylaxis (PrEP).</w:t>
      </w:r>
      <w:r/>
    </w:p>
    <w:p>
      <w:pPr>
        <w:pStyle w:val="ListNumber"/>
        <w:spacing w:line="240" w:lineRule="auto"/>
        <w:ind w:left="720"/>
      </w:pPr>
      <w:r/>
      <w:hyperlink r:id="rId11">
        <w:r>
          <w:rPr>
            <w:color w:val="0000EE"/>
            <w:u w:val="single"/>
          </w:rPr>
          <w:t>https://unaids-ap.org/2025/06/04/unaids-calls-for-urgent-action-as-philippines-faces-fastest-growing-hiv-epidemic-in-asia-pacific/</w:t>
        </w:r>
      </w:hyperlink>
      <w:r>
        <w:t xml:space="preserve"> - In June 2025, UNAIDS called for immediate and intensified action to address the rapidly escalating HIV epidemic in the Philippines, which is currently the fastest-growing in the Asia Pacific region. The estimated number of new infections increased by 543% from 2010 to 2023. As of March 2025, 139,610 people were diagnosed, with only 66% of those diagnosed on life-saving treatment. Particularly alarming is the epidemic’s impact on young Filipinos, with 33% of new infections occurring among youth aged 15-24.</w:t>
      </w:r>
      <w:r/>
    </w:p>
    <w:p>
      <w:pPr>
        <w:pStyle w:val="ListNumber"/>
        <w:spacing w:line="240" w:lineRule="auto"/>
        <w:ind w:left="720"/>
      </w:pPr>
      <w:r/>
      <w:hyperlink r:id="rId13">
        <w:r>
          <w:rPr>
            <w:color w:val="0000EE"/>
            <w:u w:val="single"/>
          </w:rPr>
          <w:t>https://www.gmanetwork.com/news/lifestyle/healthandwellness/968923/doh-hiv-is-an-evolving-ph-epidemic/story/</w:t>
        </w:r>
      </w:hyperlink>
      <w:r>
        <w:t xml:space="preserve"> - In December 2025, the Department of Health (DOH) reiterated that HIV is an evolving local epidemic in the Philippines, with the number of cases continuing to steadily rise. Data shared by the DOH showed there were already 217,700 people living with HIV (PLHIV) in the country. There were also 30,800 new HIV infections recorded annually, and 2,300 AIDS-related deaths recorded in the same year. The DOH emphasized the need for sustained and intensified interventions to address the evolving epidemic.</w:t>
      </w:r>
      <w:r/>
    </w:p>
    <w:p>
      <w:pPr>
        <w:pStyle w:val="ListNumber"/>
        <w:spacing w:line="240" w:lineRule="auto"/>
        <w:ind w:left="720"/>
      </w:pPr>
      <w:r/>
      <w:hyperlink r:id="rId14">
        <w:r>
          <w:rPr>
            <w:color w:val="0000EE"/>
            <w:u w:val="single"/>
          </w:rPr>
          <w:t>https://www.gmanetwork.com/news/topstories/nation/890174/hiv-cases-up-by-418-in-12-years-doh/story/</w:t>
        </w:r>
      </w:hyperlink>
      <w:r>
        <w:t xml:space="preserve"> - In December 2023, the Department of Health (DOH) reported a 418% increase in HIV cases in the Philippines over a 12-year period from 2010 to 2022. Almost half of the new infections were in the age group of 15 to 24 years old. The DOH highlighted the urgent need for concrete, population-specific interventions led by communities themselves to address the escalating epidemic.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5/01/us-philippines-health-pact-raises-lgbtq-hiv-care-concerns/?utm_source=rss&amp;utm_medium=rss&amp;utm_campaign=us-philippines-health-pact-raises-lgbtq-hiv-care-concerns" TargetMode="External"/><Relationship Id="rId10" Type="http://schemas.openxmlformats.org/officeDocument/2006/relationships/hyperlink" Target="https://www.aidsdatahub.org/index.php/resource/hiv-aids-surveillance-philippines-oct-dec-2023" TargetMode="External"/><Relationship Id="rId11" Type="http://schemas.openxmlformats.org/officeDocument/2006/relationships/hyperlink" Target="https://unaids-ap.org/2025/06/04/unaids-calls-for-urgent-action-as-philippines-faces-fastest-growing-hiv-epidemic-in-asia-pacific/" TargetMode="External"/><Relationship Id="rId12" Type="http://schemas.openxmlformats.org/officeDocument/2006/relationships/hyperlink" Target="https://pmc.ncbi.nlm.nih.gov/articles/PMC10224495/" TargetMode="External"/><Relationship Id="rId13" Type="http://schemas.openxmlformats.org/officeDocument/2006/relationships/hyperlink" Target="https://www.gmanetwork.com/news/lifestyle/healthandwellness/968923/doh-hiv-is-an-evolving-ph-epidemic/story/" TargetMode="External"/><Relationship Id="rId14" Type="http://schemas.openxmlformats.org/officeDocument/2006/relationships/hyperlink" Target="https://www.gmanetwork.com/news/topstories/nation/890174/hiv-cases-up-by-418-in-12-years-doh/story/" TargetMode="External"/><Relationship Id="rId15" Type="http://schemas.openxmlformats.org/officeDocument/2006/relationships/hyperlink" Target="https://www.aidsdatahub.org/index.php/resource/hiv-aids-surveillance-philippines-jul-sep-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