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Safe-Haven School for LGBTQ Students in Boca Raton This August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fresh idea in education: a dedicated safe space. Acceptance Academy Community School opens in Boca Raton this August, offering LGBTQ and bullied students a problem‑based curriculum, supportive staff, and a route back to confidence and learning, and it matters because safety changes outcomes.</w:t>
      </w:r>
      <w:r/>
    </w:p>
    <w:p>
      <w:r/>
      <w:r>
        <w:t>Essential Takeaways</w:t>
      </w:r>
      <w:r/>
      <w:r/>
    </w:p>
    <w:p>
      <w:pPr>
        <w:pStyle w:val="ListBullet"/>
        <w:spacing w:line="240" w:lineRule="auto"/>
        <w:ind w:left="720"/>
      </w:pPr>
      <w:r/>
      <w:r>
        <w:rPr>
          <w:b/>
        </w:rPr>
        <w:t>New school opening:</w:t>
      </w:r>
      <w:r>
        <w:t xml:space="preserve"> Acceptance Academy Community School launches in Boca Raton this August with applications open and community partnerships already in place. </w:t>
      </w:r>
      <w:r/>
    </w:p>
    <w:p>
      <w:pPr>
        <w:pStyle w:val="ListBullet"/>
        <w:spacing w:line="240" w:lineRule="auto"/>
        <w:ind w:left="720"/>
      </w:pPr>
      <w:r/>
      <w:r>
        <w:rPr>
          <w:b/>
        </w:rPr>
        <w:t>Curriculum approach:</w:t>
      </w:r>
      <w:r>
        <w:t xml:space="preserve"> The school uses problem‑based learning to tie academic subjects to real community challenges, helping students stay engaged. </w:t>
      </w:r>
      <w:r/>
    </w:p>
    <w:p>
      <w:pPr>
        <w:pStyle w:val="ListBullet"/>
        <w:spacing w:line="240" w:lineRule="auto"/>
        <w:ind w:left="720"/>
      </w:pPr>
      <w:r/>
      <w:r>
        <w:rPr>
          <w:b/>
        </w:rPr>
        <w:t>Student well‑being focus:</w:t>
      </w:r>
      <w:r>
        <w:t xml:space="preserve"> Leadership emphasises safety and affirmation to counteract the academic harm caused by exclusion and harassment. </w:t>
      </w:r>
      <w:r/>
    </w:p>
    <w:p>
      <w:pPr>
        <w:pStyle w:val="ListBullet"/>
        <w:spacing w:line="240" w:lineRule="auto"/>
        <w:ind w:left="720"/>
      </w:pPr>
      <w:r/>
      <w:r>
        <w:rPr>
          <w:b/>
        </w:rPr>
        <w:t>Standards maintained:</w:t>
      </w:r>
      <w:r>
        <w:t xml:space="preserve"> Administrators say academic standards match traditional schools while providing an affirming environment. </w:t>
      </w:r>
      <w:r/>
    </w:p>
    <w:p>
      <w:pPr>
        <w:pStyle w:val="ListBullet"/>
        <w:spacing w:line="240" w:lineRule="auto"/>
        <w:ind w:left="720"/>
      </w:pPr>
      <w:r/>
      <w:r>
        <w:rPr>
          <w:b/>
        </w:rPr>
        <w:t>Backed by data:</w:t>
      </w:r>
      <w:r>
        <w:t xml:space="preserve"> GLSEN research shows many LGBTQ students feel unsafe at school, underlining the need for targeted supportive options.</w:t>
      </w:r>
      <w:r/>
      <w:r/>
    </w:p>
    <w:p>
      <w:pPr>
        <w:pStyle w:val="Heading2"/>
      </w:pPr>
      <w:r>
        <w:t>Why a dedicated LGBTQ school matters right now</w:t>
      </w:r>
      <w:r/>
    </w:p>
    <w:p>
      <w:r/>
      <w:r>
        <w:t>There’s a tangible, quiet relief when a young person finally feels seen, and Acceptance Academy aims to be that place. According to reporting by local media, the school opens amid fierce debates in Florida about classroom discussions and student protections. That cultural context isn’t abstract, research from GLSEN shows unsafe school climates correlate with lower attendance and performance, so an accepting setting can have measurable academic benefits. For families weighing alternatives, this school is pitched as both sanctuary and serious education.</w:t>
      </w:r>
      <w:r/>
    </w:p>
    <w:p>
      <w:pPr>
        <w:pStyle w:val="Heading2"/>
      </w:pPr>
      <w:r>
        <w:t>Problem‑based learning: how it makes lessons stick</w:t>
      </w:r>
      <w:r/>
    </w:p>
    <w:p>
      <w:r/>
      <w:r>
        <w:t>Acceptance Academy plans to use problem‑based learning as its core method, which principal Dr Mindy Koch says helps students connect schoolwork to issues they care about. The approach swaps passive lessons for hands‑on projects: students tackle community problems, research solutions, and present real outcomes. That makes learning feel practical and empowers pupils who’ve been sidelined elsewhere. If you’re choosing a place for a student who’s disengaged, look for programmes that blend skills with purpose, this one does exactly that.</w:t>
      </w:r>
      <w:r/>
    </w:p>
    <w:p>
      <w:pPr>
        <w:pStyle w:val="Heading2"/>
      </w:pPr>
      <w:r>
        <w:t>Safety, affirmation and measurable need</w:t>
      </w:r>
      <w:r/>
    </w:p>
    <w:p>
      <w:r/>
      <w:r>
        <w:t>The need for supportive classrooms isn’t hypothetical. GLSEN’s national surveys and reports repeatedly document that many LGBTQ students experience teasing, harassment, and exclusion, factors that sap focus and achievement. Acceptance Academy’s leadership says their mission is to remove those barriers by creating an environment where identity isn’t a distraction but an accepted part of a student’s day. For parents, that means asking about policies, staff training, and day‑to‑day practices that turn policy into lived safety.</w:t>
      </w:r>
      <w:r/>
    </w:p>
    <w:p>
      <w:pPr>
        <w:pStyle w:val="Heading2"/>
      </w:pPr>
      <w:r>
        <w:t>Academic standards and partnerships you can trust</w:t>
      </w:r>
      <w:r/>
    </w:p>
    <w:p>
      <w:r/>
      <w:r>
        <w:t>Leaders at the new school stress that the academic bar won’t be lowered; the difference lies in who the adults in the building are and how the school addresses identity and belonging. The academy is partnering with local organisations such as the Boca Raton Achievement Center to expand resources and stability for families. Practical advice: when visiting, check curriculum outlines, assessment methods, and evidence of external partnerships, those show whether an independent model is academically rigorous and community‑rooted.</w:t>
      </w:r>
      <w:r/>
    </w:p>
    <w:p>
      <w:pPr>
        <w:pStyle w:val="Heading2"/>
      </w:pPr>
      <w:r>
        <w:t>What parents and students should ask before applying</w:t>
      </w:r>
      <w:r/>
    </w:p>
    <w:p>
      <w:r/>
      <w:r>
        <w:t>If you’re considering Acceptance Academy or similar options, a few simple questions help separate good intentions from daily reality. Ask about behaviour and anti‑bullying policies, staff training in LGBTQ‑affirming practices, how community projects are assessed, class sizes, and what support looks like for students returning to mainstream settings. Also find out about application timelines and whether financial aid or sliding scales exist, new schools sometimes offer flexible entry options in their first year.</w:t>
      </w:r>
      <w:r/>
    </w:p>
    <w:p>
      <w:r/>
      <w:r>
        <w:t>It's a small change that can make every school day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0">
        <w:r>
          <w:rPr>
            <w:color w:val="0000EE"/>
            <w:u w:val="single"/>
          </w:rPr>
          <w:t>[3]</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https://jrlcharts.com/2026/04/30/acceptance-academy-opens-as-safe-haven-for-lgbtq-students-in-boca-raton/</w:t>
        </w:r>
      </w:hyperlink>
      <w:r>
        <w:t xml:space="preserve"> - Please view link - unable to able to access data</w:t>
      </w:r>
      <w:r/>
    </w:p>
    <w:p>
      <w:pPr>
        <w:pStyle w:val="ListNumber"/>
        <w:spacing w:line="240" w:lineRule="auto"/>
        <w:ind w:left="720"/>
      </w:pPr>
      <w:r/>
      <w:hyperlink r:id="rId12">
        <w:r>
          <w:rPr>
            <w:color w:val="0000EE"/>
            <w:u w:val="single"/>
          </w:rPr>
          <w:t>https://acceptanceschool.org/</w:t>
        </w:r>
      </w:hyperlink>
      <w:r>
        <w:t xml:space="preserve"> - Acceptance Academy Community School is a private, non-profit middle school located in Boca Raton, Florida, dedicated to providing a safe and inclusive environment for students who have faced bullying or discrimination in traditional school settings. The school focuses on fostering self-expression and intellectual curiosity, aiming to help students grow into well-adjusted teens. It offers facilities such as a state-of-the-art gym, library, music room, and a variety of after-school activities. The school is currently accepting applications for its August opening.</w:t>
      </w:r>
      <w:r/>
    </w:p>
    <w:p>
      <w:pPr>
        <w:pStyle w:val="ListNumber"/>
        <w:spacing w:line="240" w:lineRule="auto"/>
        <w:ind w:left="720"/>
      </w:pPr>
      <w:r/>
      <w:hyperlink r:id="rId10">
        <w:r>
          <w:rPr>
            <w:color w:val="0000EE"/>
            <w:u w:val="single"/>
          </w:rPr>
          <w:t>https://www.wptv.com/news/education/acceptance-academy-lgbtq-focused-school-coming-to-boca-raton-this-fall</w:t>
        </w:r>
      </w:hyperlink>
      <w:r>
        <w:t xml:space="preserve"> - Acceptance Academy Community School is set to open in Boca Raton this August, offering a safe space for LGBTQ+ students and others who have experienced bullying or discrimination. The school aims to provide an environment where students can focus on their education without the fear of harassment. The curriculum will be the same as traditional schools, with a focus on creating an accepting space for students. The school will operate in partnership with the Boca Raton Achievement Center and is currently accepting applications ahead of its August launch.</w:t>
      </w:r>
      <w:r/>
    </w:p>
    <w:p>
      <w:pPr>
        <w:pStyle w:val="ListNumber"/>
        <w:spacing w:line="240" w:lineRule="auto"/>
        <w:ind w:left="720"/>
      </w:pPr>
      <w:r/>
      <w:hyperlink r:id="rId11">
        <w:r>
          <w:rPr>
            <w:color w:val="0000EE"/>
            <w:u w:val="single"/>
          </w:rPr>
          <w:t>https://www.glsen.org/research/school-climate-survey</w:t>
        </w:r>
      </w:hyperlink>
      <w:r>
        <w:t xml:space="preserve"> - GLSEN's National School Climate Survey examines the experiences of LGBTQ+ students in schools, including challenges they face and resources available to support their well-being. The survey consistently indicates that specific school-based support is related to a safer and more inclusive school climate, including supportive educators, inclusive and supportive policies, LGBTQ+ inclusive curriculum, and supportive student clubs, such as Gay-Straight Alliances (GSAs).</w:t>
      </w:r>
      <w:r/>
    </w:p>
    <w:p>
      <w:pPr>
        <w:pStyle w:val="ListNumber"/>
        <w:spacing w:line="240" w:lineRule="auto"/>
        <w:ind w:left="720"/>
      </w:pPr>
      <w:r/>
      <w:hyperlink r:id="rId14">
        <w:r>
          <w:rPr>
            <w:color w:val="0000EE"/>
            <w:u w:val="single"/>
          </w:rPr>
          <w:t>https://www.glsen.org/research/national/from-teasing-to-torment</w:t>
        </w:r>
      </w:hyperlink>
      <w:r>
        <w:t xml:space="preserve"> - GLSEN's 'From Teasing to Torment: School Climate Revisited' report provides an in-depth look at the current landscape of bias and peer victimization as reported by students and teachers across the nation. The report discusses various types of bias, including those based on race/ethnicity, religion, body size, and ability, and offers recommendations and strategies to improve school climate for all students, with a focused look at LGBTQ+ issues in secondary schools.</w:t>
      </w:r>
      <w:r/>
    </w:p>
    <w:p>
      <w:pPr>
        <w:pStyle w:val="ListNumber"/>
        <w:spacing w:line="240" w:lineRule="auto"/>
        <w:ind w:left="720"/>
      </w:pPr>
      <w:r/>
      <w:hyperlink r:id="rId13">
        <w:r>
          <w:rPr>
            <w:color w:val="0000EE"/>
            <w:u w:val="single"/>
          </w:rPr>
          <w:t>https://www.glsen.org/research/reports-and-briefs</w:t>
        </w:r>
      </w:hyperlink>
      <w:r>
        <w:t xml:space="preserve"> - GLSEN's national reports examine many aspects of school safety, from elementary school students’ and teachers’ experiences to the interactions LGBTQ+ parents have had with staff at their children’s schools. Their state and local reports, such as the Florida Snapshot, provide insights into the experiences of LGBTQ+ students in specific areas, using available data from reports like GLSEN's National School Climate Survey.</w:t>
      </w:r>
      <w:r/>
    </w:p>
    <w:p>
      <w:pPr>
        <w:pStyle w:val="ListNumber"/>
        <w:spacing w:line="240" w:lineRule="auto"/>
        <w:ind w:left="720"/>
      </w:pPr>
      <w:r/>
      <w:hyperlink r:id="rId15">
        <w:r>
          <w:rPr>
            <w:color w:val="0000EE"/>
            <w:u w:val="single"/>
          </w:rPr>
          <w:t>https://www.glsen.org/nscs</w:t>
        </w:r>
      </w:hyperlink>
      <w:r>
        <w:t xml:space="preserve"> - GLSEN's National School Climate Survey is a flagship report on the experiences of LGBTQ+ youth in schools, including the challenges they face and the resources available to support their well-being. The survey consistently indicates that specific school-based support is related to a safer and more inclusive school climate, including supportive educators, inclusive and supportive policies, LGBTQ+ inclusive curriculum, and supportive student clubs, such as Gay-Straight Alliances (GSAs).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4/30/acceptance-academy-opens-as-safe-haven-for-lgbtq-students-in-boca-raton/" TargetMode="External"/><Relationship Id="rId10" Type="http://schemas.openxmlformats.org/officeDocument/2006/relationships/hyperlink" Target="https://www.wptv.com/news/education/acceptance-academy-lgbtq-focused-school-coming-to-boca-raton-this-fall" TargetMode="External"/><Relationship Id="rId11" Type="http://schemas.openxmlformats.org/officeDocument/2006/relationships/hyperlink" Target="https://www.glsen.org/research/school-climate-survey" TargetMode="External"/><Relationship Id="rId12" Type="http://schemas.openxmlformats.org/officeDocument/2006/relationships/hyperlink" Target="https://acceptanceschool.org/" TargetMode="External"/><Relationship Id="rId13" Type="http://schemas.openxmlformats.org/officeDocument/2006/relationships/hyperlink" Target="https://www.glsen.org/research/reports-and-briefs" TargetMode="External"/><Relationship Id="rId14" Type="http://schemas.openxmlformats.org/officeDocument/2006/relationships/hyperlink" Target="https://www.glsen.org/research/national/from-teasing-to-torment" TargetMode="External"/><Relationship Id="rId15" Type="http://schemas.openxmlformats.org/officeDocument/2006/relationships/hyperlink" Target="https://www.glsen.org/ns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