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Reads and Shows About Queer Characters Who Kill — Why the “Gays Who Kill” Subgenre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noticing a growing, provocative strain of queer storytelling: gay characters who kill, not as one-note villains but as complex, often sympathetic agents. From novels to TV and film, these tales test boundaries, reclaim power, and say something about desire, shame and representation.</w:t>
      </w:r>
      <w:r/>
    </w:p>
    <w:p>
      <w:r/>
      <w:r>
        <w:t>Essential Takeaways</w:t>
      </w:r>
      <w:r/>
      <w:r/>
    </w:p>
    <w:p>
      <w:pPr>
        <w:pStyle w:val="ListBullet"/>
        <w:spacing w:line="240" w:lineRule="auto"/>
        <w:ind w:left="720"/>
      </w:pPr>
      <w:r/>
      <w:r>
        <w:rPr>
          <w:b/>
        </w:rPr>
        <w:t>Trend shift:</w:t>
      </w:r>
      <w:r>
        <w:t xml:space="preserve"> Recent fiction and screen work increasingly depict queer people as active agents of violence, not merely victims, with complex motives and moral ambiguity.</w:t>
      </w:r>
      <w:r/>
    </w:p>
    <w:p>
      <w:pPr>
        <w:pStyle w:val="ListBullet"/>
        <w:spacing w:line="240" w:lineRule="auto"/>
        <w:ind w:left="720"/>
      </w:pPr>
      <w:r/>
      <w:r>
        <w:rPr>
          <w:b/>
        </w:rPr>
        <w:t>Emotional texture:</w:t>
      </w:r>
      <w:r>
        <w:t xml:space="preserve"> These stories often use murder as metaphor for closet trauma, shame, or desperate love , they feel intense, unsettling and oddly intimate.</w:t>
      </w:r>
      <w:r/>
    </w:p>
    <w:p>
      <w:pPr>
        <w:pStyle w:val="ListBullet"/>
        <w:spacing w:line="240" w:lineRule="auto"/>
        <w:ind w:left="720"/>
      </w:pPr>
      <w:r/>
      <w:r>
        <w:rPr>
          <w:b/>
        </w:rPr>
        <w:t>Cultural context:</w:t>
      </w:r>
      <w:r>
        <w:t xml:space="preserve"> The trope reflects broader gains in LGBT visibility; creators can now explore darker, campier, or more transgressive angles without defending respectability.</w:t>
      </w:r>
      <w:r/>
    </w:p>
    <w:p>
      <w:pPr>
        <w:pStyle w:val="ListBullet"/>
        <w:spacing w:line="240" w:lineRule="auto"/>
        <w:ind w:left="720"/>
      </w:pPr>
      <w:r/>
      <w:r>
        <w:rPr>
          <w:b/>
        </w:rPr>
        <w:t>Varied tone:</w:t>
      </w:r>
      <w:r>
        <w:t xml:space="preserve"> Works range from campy and comic to tragic and literary, so expect anything from black comedy to psychological drama.</w:t>
      </w:r>
      <w:r/>
    </w:p>
    <w:p>
      <w:pPr>
        <w:pStyle w:val="ListBullet"/>
        <w:spacing w:line="240" w:lineRule="auto"/>
        <w:ind w:left="720"/>
      </w:pPr>
      <w:r/>
      <w:r>
        <w:rPr>
          <w:b/>
        </w:rPr>
        <w:t>Reader experience:</w:t>
      </w:r>
      <w:r>
        <w:t xml:space="preserve"> These books and shows can be gripping and cathartic, but they may also provoke discomfort , consider content warnings for sexual violence, dismemberment or homophobia.</w:t>
      </w:r>
      <w:r/>
      <w:r/>
    </w:p>
    <w:p>
      <w:pPr>
        <w:pStyle w:val="Heading2"/>
      </w:pPr>
      <w:r>
        <w:t>Why the trope feels new: queer people as perpetrators, not only victims</w:t>
      </w:r>
      <w:r/>
    </w:p>
    <w:p>
      <w:r/>
      <w:r>
        <w:t>The striking thing is how often queer characters were historically framed as objects of violence or pathology, rather than agents of it. According to century-long surveys of gay literary fiction and film, queer figures were more likely to die or be punished than to carry out criminal acts. Recent novels and screen dramas invert that dynamic, giving queer protagonists the power to transgress. That shift feels loud and a little giddy: it’s emancipatory and dangerous at once, and it forces readers to reckon with who gets to be complex on the page.</w:t>
      </w:r>
      <w:r/>
    </w:p>
    <w:p>
      <w:pPr>
        <w:pStyle w:val="Heading2"/>
      </w:pPr>
      <w:r>
        <w:t>From camp to catastrophe: the tonal range in the “gays who kill” canon</w:t>
      </w:r>
      <w:r/>
    </w:p>
    <w:p>
      <w:r/>
      <w:r>
        <w:t>These stories don’t all aim for the same emotional register. Some lean into camp and dark comedy, where murder becomes a grotesque badge of defiance; others play it as high tragedy, an outcome of closet-driven self-destruction. The variety matters. When a pair of ageing lovers gets away with murder in a transported, almost farcical tale, the scene reads very differently from a claustrophobic novel in which internalised shame leads to dismemberment. That tonal range is part of why readers and viewers are hooked.</w:t>
      </w:r>
      <w:r/>
    </w:p>
    <w:p>
      <w:pPr>
        <w:pStyle w:val="Heading2"/>
      </w:pPr>
      <w:r>
        <w:t>What these stories are saying about closeting, desire and rage</w:t>
      </w:r>
      <w:r/>
    </w:p>
    <w:p>
      <w:r/>
      <w:r>
        <w:t>Many of the most discussed books treat homicide as a psychic response to the pressures of hiding , not as simple villainy, but as an extreme expression of yearning, fear or a wish to bind love with secrecy. Authors and showrunners use violence to dramatise the unbearable edges of queer life: unspoken longing, self-loathing, and the social forces that make ordinary intimacy feel impossible. Read this way, the crime is less a moral endorsement and more a metaphor for the cost of silence.</w:t>
      </w:r>
      <w:r/>
    </w:p>
    <w:p>
      <w:pPr>
        <w:pStyle w:val="Heading2"/>
      </w:pPr>
      <w:r>
        <w:t>Is it literary or just sensational? A question of taste and worth</w:t>
      </w:r>
      <w:r/>
    </w:p>
    <w:p>
      <w:r/>
      <w:r>
        <w:t>Debates quickly follow any popular trend: are these works serious literature, or lurid entertainment? The answer’s messy. Some books aim for formal subtlety and psychological depth, borrowing devices of literary fiction to explore motive and interiority. Others trade in fast pacing and bawdy set pieces that are plainly designed to entertain. Both approaches expand queer representation, but they do different cultural work: one seeks social insight, the other cultural permission to be messy and conspicuous.</w:t>
      </w:r>
      <w:r/>
    </w:p>
    <w:p>
      <w:pPr>
        <w:pStyle w:val="Heading2"/>
      </w:pPr>
      <w:r>
        <w:t>How to read and watch these stories safely and thoughtfully</w:t>
      </w:r>
      <w:r/>
    </w:p>
    <w:p>
      <w:r/>
      <w:r>
        <w:t>If you’re intrigued but wary, a few practical tips help. Check content notes before diving in , many of these works contain explicit violence, sexual content or depictions of self-harm. Think about why you want to read them: catharsis, curiosity, or just the rush of being unsettled. Talk about them afterwards , these books and shows are made to provoke conversation, and shared discussion often reveals layers you missed on a first pass. Finally, remember they’re fictional explorations of power and pain, not straight reports on queer life.</w:t>
      </w:r>
      <w:r/>
    </w:p>
    <w:p>
      <w:r/>
      <w:r>
        <w:t>It's a small change in narrative posture that opens up unexpected, sometimes uncomfortable imaginative territory.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4">
        <w:r>
          <w:rPr>
            <w:color w:val="0000EE"/>
            <w:u w:val="single"/>
          </w:rPr>
          <w:t>[4]</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https://glreview.org/article/on-the-gays-who-kill-subgenre/</w:t>
        </w:r>
      </w:hyperlink>
      <w:r>
        <w:t xml:space="preserve"> - Please view link - unable to able to access data</w:t>
      </w:r>
      <w:r/>
    </w:p>
    <w:p>
      <w:pPr>
        <w:pStyle w:val="ListNumber"/>
        <w:spacing w:line="240" w:lineRule="auto"/>
        <w:ind w:left="720"/>
      </w:pPr>
      <w:r/>
      <w:hyperlink r:id="rId10">
        <w:r>
          <w:rPr>
            <w:color w:val="0000EE"/>
            <w:u w:val="single"/>
          </w:rPr>
          <w:t>https://www.newsweek.com/127-year-history-lgbtq-representation-film-1600888</w:t>
        </w:r>
      </w:hyperlink>
      <w:r>
        <w:t xml:space="preserve"> - This article provides a comprehensive overview of LGBTQ+ representation in film over the past 127 years. It discusses the evolution from early coded portrayals to more explicit representations, highlighting significant milestones and films that have shaped the visibility of queer characters on screen. The piece also touches upon the impact of societal changes and the ongoing challenges faced by the LGBTQ+ community in the film industry.</w:t>
      </w:r>
      <w:r/>
    </w:p>
    <w:p>
      <w:pPr>
        <w:pStyle w:val="ListNumber"/>
        <w:spacing w:line="240" w:lineRule="auto"/>
        <w:ind w:left="720"/>
      </w:pPr>
      <w:r/>
      <w:hyperlink r:id="rId12">
        <w:r>
          <w:rPr>
            <w:color w:val="0000EE"/>
            <w:u w:val="single"/>
          </w:rPr>
          <w:t>https://www.sfgate.com/movies/article/A-Look-at-Men-Who-Kill-Gays-Film-at-Castro-2846376.php</w:t>
        </w:r>
      </w:hyperlink>
      <w:r>
        <w:t xml:space="preserve"> - This article reviews the documentary 'Licensed to Kill,' directed by Arthur Dong, which examines the motivations and backgrounds of men who have murdered gay men. The film combines interviews, police footage, and news reports to provide a chilling insight into the psychology of these individuals and the societal factors contributing to such crimes. It was screened at the Castro Theatre in San Francisco.</w:t>
      </w:r>
      <w:r/>
    </w:p>
    <w:p>
      <w:pPr>
        <w:pStyle w:val="ListNumber"/>
        <w:spacing w:line="240" w:lineRule="auto"/>
        <w:ind w:left="720"/>
      </w:pPr>
      <w:r/>
      <w:hyperlink r:id="rId14">
        <w:r>
          <w:rPr>
            <w:color w:val="0000EE"/>
            <w:u w:val="single"/>
          </w:rPr>
          <w:t>https://www.lgbtqnation.com/2026/03/amateur-gay-detectives-finally-crack-case-gay-dahlia/</w:t>
        </w:r>
      </w:hyperlink>
      <w:r>
        <w:t xml:space="preserve"> - This article discusses the documentary 'My Brother’s Killer,' which follows a group of amateur gay detectives as they investigate the 1990 murder of gay adult film actor Bill Newton, also known as Billy London. The documentary details their journey to uncover the truth behind his death, leading to a harrowing on-camera confession from the killer. The case was previously unsolved for decades.</w:t>
      </w:r>
      <w:r/>
    </w:p>
    <w:p>
      <w:pPr>
        <w:pStyle w:val="ListNumber"/>
        <w:spacing w:line="240" w:lineRule="auto"/>
        <w:ind w:left="720"/>
      </w:pPr>
      <w:r/>
      <w:hyperlink r:id="rId13">
        <w:r>
          <w:rPr>
            <w:color w:val="0000EE"/>
            <w:u w:val="single"/>
          </w:rPr>
          <w:t>https://www.lgbtqnation.com/2019/09/netflixs-mindhunter-presents-scary-mysterious-story-real-life-gay-serial-killer/</w:t>
        </w:r>
      </w:hyperlink>
      <w:r>
        <w:t xml:space="preserve"> - This article examines the portrayal of real-life gay serial killer Paul Bateson in Netflix's 'Mindhunter.' It discusses Bateson's alleged involvement in the 'bag murders' in New York's gay scene during the mid-1970s and his connection to the film 'Cruising.' The piece delves into the mystery surrounding Bateson's crimes and their impact on the LGBTQ+ community.</w:t>
      </w:r>
      <w:r/>
    </w:p>
    <w:p>
      <w:pPr>
        <w:pStyle w:val="ListNumber"/>
        <w:spacing w:line="240" w:lineRule="auto"/>
        <w:ind w:left="720"/>
      </w:pPr>
      <w:r/>
      <w:hyperlink r:id="rId11">
        <w:r>
          <w:rPr>
            <w:color w:val="0000EE"/>
            <w:u w:val="single"/>
          </w:rPr>
          <w:t>https://www.literopedia.com/the-growth-of-lgbtq-representation-in-fiction</w:t>
        </w:r>
      </w:hyperlink>
      <w:r>
        <w:t xml:space="preserve"> - This article explores the evolution of LGBTQ+ representation in literature, from early coded depictions to more explicit portrayals in contemporary works. It discusses the challenges faced by LGBTQ+ authors and characters, the impact of societal changes, and the increasing visibility and diversity of queer voices in fiction. The piece also highlights significant milestones and works that have contributed to this growth.</w:t>
      </w:r>
      <w:r/>
    </w:p>
    <w:p>
      <w:pPr>
        <w:pStyle w:val="ListNumber"/>
        <w:spacing w:line="240" w:lineRule="auto"/>
        <w:ind w:left="720"/>
      </w:pPr>
      <w:r/>
      <w:hyperlink r:id="rId12">
        <w:r>
          <w:rPr>
            <w:color w:val="0000EE"/>
            <w:u w:val="single"/>
          </w:rPr>
          <w:t>https://www.sfgate.com/movies/article/A-Look-at-Men-Who-Kill-Gays-Film-at-Castro-2846376.php</w:t>
        </w:r>
      </w:hyperlink>
      <w:r>
        <w:t xml:space="preserve"> - This article reviews the documentary 'Licensed to Kill,' directed by Arthur Dong, which examines the motivations and backgrounds of men who have murdered gay men. The film combines interviews, police footage, and news reports to provide a chilling insight into the psychology of these individuals and the societal factors contributing to such crimes. It was screened at the Castro Theatre in San Francisco.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review.org/article/on-the-gays-who-kill-subgenre/" TargetMode="External"/><Relationship Id="rId10" Type="http://schemas.openxmlformats.org/officeDocument/2006/relationships/hyperlink" Target="https://www.newsweek.com/127-year-history-lgbtq-representation-film-1600888" TargetMode="External"/><Relationship Id="rId11" Type="http://schemas.openxmlformats.org/officeDocument/2006/relationships/hyperlink" Target="https://www.literopedia.com/the-growth-of-lgbtq-representation-in-fiction" TargetMode="External"/><Relationship Id="rId12" Type="http://schemas.openxmlformats.org/officeDocument/2006/relationships/hyperlink" Target="https://www.sfgate.com/movies/article/A-Look-at-Men-Who-Kill-Gays-Film-at-Castro-2846376.php" TargetMode="External"/><Relationship Id="rId13" Type="http://schemas.openxmlformats.org/officeDocument/2006/relationships/hyperlink" Target="https://www.lgbtqnation.com/2019/09/netflixs-mindhunter-presents-scary-mysterious-story-real-life-gay-serial-killer/" TargetMode="External"/><Relationship Id="rId14" Type="http://schemas.openxmlformats.org/officeDocument/2006/relationships/hyperlink" Target="https://www.lgbtqnation.com/2026/03/amateur-gay-detectives-finally-crack-case-gay-dah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