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Idaho Transgender Residents Challenge New Criminal Bathroom Law</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families in Idaho are watching a landmark legal fight unfold as six transgender residents, backed by major civil liberties groups, sue to block a new state law that criminalises use of restrooms and changing areas matching their gender identity. The case matters for privacy, safety and constitutional rights.</w:t>
      </w:r>
      <w:r/>
    </w:p>
    <w:p>
      <w:r/>
      <w:r>
        <w:t>Essential Takeaways</w:t>
      </w:r>
      <w:r/>
      <w:r/>
    </w:p>
    <w:p>
      <w:pPr>
        <w:pStyle w:val="ListBullet"/>
        <w:spacing w:line="240" w:lineRule="auto"/>
        <w:ind w:left="720"/>
      </w:pPr>
      <w:r/>
      <w:r>
        <w:rPr>
          <w:b/>
        </w:rPr>
        <w:t>Who sued:</w:t>
      </w:r>
      <w:r>
        <w:t xml:space="preserve"> Six transgender Idaho residents, represented by the ACLU Foundation, ACLU of Idaho, Lambda Legal and private firms.</w:t>
      </w:r>
      <w:r/>
    </w:p>
    <w:p>
      <w:pPr>
        <w:pStyle w:val="ListBullet"/>
        <w:spacing w:line="240" w:lineRule="auto"/>
        <w:ind w:left="720"/>
      </w:pPr>
      <w:r/>
      <w:r>
        <w:rPr>
          <w:b/>
        </w:rPr>
        <w:t>What the law does:</w:t>
      </w:r>
      <w:r>
        <w:t xml:space="preserve"> It criminalises using public restrooms or changing rooms that don't match a person’s birth-assigned sex, with jail time on the table.</w:t>
      </w:r>
      <w:r/>
    </w:p>
    <w:p>
      <w:pPr>
        <w:pStyle w:val="ListBullet"/>
        <w:spacing w:line="240" w:lineRule="auto"/>
        <w:ind w:left="720"/>
      </w:pPr>
      <w:r/>
      <w:r>
        <w:rPr>
          <w:b/>
        </w:rPr>
        <w:t>Penalties:</w:t>
      </w:r>
      <w:r>
        <w:t xml:space="preserve"> First offence is a misdemeanor (up to one year); a second within five years can be a felony (up to five years).</w:t>
      </w:r>
      <w:r/>
    </w:p>
    <w:p>
      <w:pPr>
        <w:pStyle w:val="ListBullet"/>
        <w:spacing w:line="240" w:lineRule="auto"/>
        <w:ind w:left="720"/>
      </w:pPr>
      <w:r/>
      <w:r>
        <w:rPr>
          <w:b/>
        </w:rPr>
        <w:t>Where it stands:</w:t>
      </w:r>
      <w:r>
        <w:t xml:space="preserve"> The suit was filed in U.S. District Court in Boise; the law takes effect in July.</w:t>
      </w:r>
      <w:r/>
    </w:p>
    <w:p>
      <w:pPr>
        <w:pStyle w:val="ListBullet"/>
        <w:spacing w:line="240" w:lineRule="auto"/>
        <w:ind w:left="720"/>
      </w:pPr>
      <w:r/>
      <w:r>
        <w:rPr>
          <w:b/>
        </w:rPr>
        <w:t>Why it matters:</w:t>
      </w:r>
      <w:r>
        <w:t xml:space="preserve"> Plaintiffs say the statute risks violence, harassment and psychological harm, and violates due process, equal protection and privacy.</w:t>
      </w:r>
      <w:r/>
      <w:r/>
    </w:p>
    <w:p>
      <w:pPr>
        <w:pStyle w:val="Heading2"/>
      </w:pPr>
      <w:r>
        <w:t>What’s in the lawsuit and who’s behind it</w:t>
      </w:r>
      <w:r/>
    </w:p>
    <w:p>
      <w:r/>
      <w:r>
        <w:t>The filing names six transgender Idahoans and targets the state’s top legal officers, including the attorney general and every county prosecutor. The civil Liberties challenge argues the law breaches the 14th Amendment protections for equal treatment and privacy, and it frames the law as both punitive and exclusionary. Legal teams from the ACLU and Lambda Legal say this may be the first federal suit directly challenging the newly enacted measure, and they’re moving fast given the law’s July start date.</w:t>
      </w:r>
      <w:r/>
    </w:p>
    <w:p>
      <w:pPr>
        <w:pStyle w:val="Heading2"/>
      </w:pPr>
      <w:r>
        <w:t>The law’s reach , where and how it applies</w:t>
      </w:r>
      <w:r/>
    </w:p>
    <w:p>
      <w:r/>
      <w:r>
        <w:t>Idaho’s statute covers restrooms and changing rooms in government buildings, restaurants, stores and other places open to the public. That means it’s not limited to schools or colleges , it affects everyday errands and nights out. Supporters pitched the measure as a safety step, but plaintiffs and civil-rights advocates counter that it conflates transgender people with criminal predators, a claim the suit calls inaccurate and rooted in hostility rather than evidence.</w:t>
      </w:r>
      <w:r/>
    </w:p>
    <w:p>
      <w:pPr>
        <w:pStyle w:val="Heading2"/>
      </w:pPr>
      <w:r>
        <w:t>The penalties and why they’re notable</w:t>
      </w:r>
      <w:r/>
    </w:p>
    <w:p>
      <w:r/>
      <w:r>
        <w:t>The criminal penalties are what set this law apart from similar rules elsewhere. First-time violations can bring up to a year behind bars; repeat offences within five years risk felony charges and five-year sentences. Idaho joins only a handful of states that have attached criminal sanctions to bathroom restrictions, a detail that civil liberties lawyers highlight as particularly harsh and likely to draw intense judicial scrutiny.</w:t>
      </w:r>
      <w:r/>
    </w:p>
    <w:p>
      <w:pPr>
        <w:pStyle w:val="Heading2"/>
      </w:pPr>
      <w:r>
        <w:t>Broader context , where this fits in the national trend</w:t>
      </w:r>
      <w:r/>
    </w:p>
    <w:p>
      <w:r/>
      <w:r>
        <w:t>Transgender access to public spaces has been a flashpoint across the U.S., with around 20 states showing some form of restriction and a small number adopting criminal penalties. Advocates note an uptick in restrictive measures since national political changes in 2025, and Idaho has already passed school- and campus-specific bans that are also being litigated. Courts are now the main arena where these laws are tested, and outcomes in Idaho could ripple to other states.</w:t>
      </w:r>
      <w:r/>
    </w:p>
    <w:p>
      <w:pPr>
        <w:pStyle w:val="Heading2"/>
      </w:pPr>
      <w:r>
        <w:t>Practical implications for residents and businesses</w:t>
      </w:r>
      <w:r/>
    </w:p>
    <w:p>
      <w:r/>
      <w:r>
        <w:t>For transgender Idahoans, the law could mean avoiding public facilities or facing prosecution; for businesses and schools, it creates enforcement questions and potential liability. If you run a public venue, now’s the time to review policies, signage and staff training with legal counsel. For individuals, keeping documentation, understanding local enforcement practices and connecting with advocacy groups may provide practical support while the case moves through court.</w:t>
      </w:r>
      <w:r/>
    </w:p>
    <w:p>
      <w:r/>
      <w:r>
        <w:t>It's a small change on paper with big consequences for daily life, and the courts will now decide whether that change can stand.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9">
        <w:r>
          <w:rPr>
            <w:color w:val="0000EE"/>
            <w:u w:val="single"/>
          </w:rPr>
          <w:t>[1]</w:t>
        </w:r>
      </w:hyperlink>
      <w:r>
        <w:t xml:space="preserve">, </w:t>
      </w:r>
      <w:hyperlink r:id="rId14">
        <w:r>
          <w:rPr>
            <w:color w:val="0000EE"/>
            <w:u w:val="single"/>
          </w:rPr>
          <w:t>[4]</w:t>
        </w:r>
      </w:hyperlink>
      <w:r>
        <w:t xml:space="preserve">- Paragraph 4: </w:t>
      </w:r>
      <w:hyperlink r:id="rId15">
        <w:r>
          <w:rPr>
            <w:color w:val="0000EE"/>
            <w:u w:val="single"/>
          </w:rPr>
          <w:t>[5]</w:t>
        </w:r>
      </w:hyperlink>
      <w:r>
        <w:t xml:space="preserve">, </w:t>
      </w:r>
      <w:hyperlink r:id="rId10">
        <w:r>
          <w:rPr>
            <w:color w:val="0000EE"/>
            <w:u w:val="single"/>
          </w:rPr>
          <w:t>[2]</w:t>
        </w:r>
      </w:hyperlink>
      <w:r>
        <w:t xml:space="preserve">- Paragraph 5: </w:t>
      </w:r>
      <w:hyperlink r:id="rId13">
        <w:r>
          <w:rPr>
            <w:color w:val="0000EE"/>
            <w:u w:val="single"/>
          </w:rPr>
          <w:t>[6]</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https://ca.news.yahoo.com/transgender-idaho-residents-challenge-state-000721169.html</w:t>
        </w:r>
      </w:hyperlink>
      <w:r>
        <w:t xml:space="preserve"> - Please view link - unable to able to access data</w:t>
      </w:r>
      <w:r/>
    </w:p>
    <w:p>
      <w:pPr>
        <w:pStyle w:val="ListNumber"/>
        <w:spacing w:line="240" w:lineRule="auto"/>
        <w:ind w:left="720"/>
      </w:pPr>
      <w:r/>
      <w:hyperlink r:id="rId10">
        <w:r>
          <w:rPr>
            <w:color w:val="0000EE"/>
            <w:u w:val="single"/>
          </w:rPr>
          <w:t>https://apnews.com/article/068826bf5cdeb5cadbb26209653bebfa</w:t>
        </w:r>
      </w:hyperlink>
      <w:r>
        <w:t xml:space="preserve"> - Six transgender residents of Idaho have filed a federal lawsuit challenging a new state law that criminalises the use of bathrooms, locker rooms, or changing areas not aligning with a person’s sex assigned at birth, even in private businesses. The law, set to take effect in July, is considered the strictest bathroom ban in the U.S., with penalties ranging from a misdemeanor and up to one year in jail for a first offence, to a felony and up to five years for a second offence. The plaintiffs, represented by the American Civil Liberties Union (ACLU) and Lambda Legal, argue that the law is unconstitutional, discriminatory, and will force them to isolate themselves or face potential harassment and violence. (</w:t>
      </w:r>
      <w:hyperlink r:id="rId16">
        <w:r>
          <w:rPr>
            <w:color w:val="0000EE"/>
            <w:u w:val="single"/>
          </w:rPr>
          <w:t>apnews.com</w:t>
        </w:r>
      </w:hyperlink>
      <w:r>
        <w:t>)</w:t>
      </w:r>
      <w:r/>
    </w:p>
    <w:p>
      <w:pPr>
        <w:pStyle w:val="ListNumber"/>
        <w:spacing w:line="240" w:lineRule="auto"/>
        <w:ind w:left="720"/>
      </w:pPr>
      <w:r/>
      <w:hyperlink r:id="rId12">
        <w:r>
          <w:rPr>
            <w:color w:val="0000EE"/>
            <w:u w:val="single"/>
          </w:rPr>
          <w:t>https://cdapress.com/news/2026/apr/30/transgender-idahoans-sue-over-law-that-criminalizes-using-bathrooms-that-align-with-gender-identity/</w:t>
        </w:r>
      </w:hyperlink>
      <w:r>
        <w:t xml:space="preserve"> - Six transgender Idahoans have filed a lawsuit challenging House Bill 752, which criminalises the use of bathrooms that align with one's gender identity, including in private businesses. The law, signed by Governor Brad Little, takes effect on July 1. The lawsuit argues that the law presents transgender Idahoans with an impossible choice: use a restroom that does not align with their gender identity and risk severe physical and psychological harms, or continue to use restrooms in public in accordance with their gender identity and risk a criminal record and imprisonment. (</w:t>
      </w:r>
      <w:hyperlink r:id="rId17">
        <w:r>
          <w:rPr>
            <w:color w:val="0000EE"/>
            <w:u w:val="single"/>
          </w:rPr>
          <w:t>cdapress.com</w:t>
        </w:r>
      </w:hyperlink>
      <w:r>
        <w:t>)</w:t>
      </w:r>
      <w:r/>
    </w:p>
    <w:p>
      <w:pPr>
        <w:pStyle w:val="ListNumber"/>
        <w:spacing w:line="240" w:lineRule="auto"/>
        <w:ind w:left="720"/>
      </w:pPr>
      <w:r/>
      <w:hyperlink r:id="rId14">
        <w:r>
          <w:rPr>
            <w:color w:val="0000EE"/>
            <w:u w:val="single"/>
          </w:rPr>
          <w:t>https://www.idahoednews.org/news/transgender-idahoans-file-lawsuit-challenging-criminal-penalties-for-using-preferred-restrooms/</w:t>
        </w:r>
      </w:hyperlink>
      <w:r>
        <w:t xml:space="preserve"> - Six transgender Idahoans have filed a lawsuit challenging House Bill 752, which makes it a crime to use a public restroom that does not align with one's birth sex. Represented by the ACLU, the plaintiffs argue that the law subjects them to life-changing criminal penalties or physical and psychological harm for simply using the restroom. Diego Fable, a transgender man and plaintiff, stated that the law would force him to use women’s facilities and face tough choices every time he leaves his home. (</w:t>
      </w:r>
      <w:hyperlink r:id="rId18">
        <w:r>
          <w:rPr>
            <w:color w:val="0000EE"/>
            <w:u w:val="single"/>
          </w:rPr>
          <w:t>idahoednews.org</w:t>
        </w:r>
      </w:hyperlink>
      <w:r>
        <w:t>)</w:t>
      </w:r>
      <w:r/>
    </w:p>
    <w:p>
      <w:pPr>
        <w:pStyle w:val="ListNumber"/>
        <w:spacing w:line="240" w:lineRule="auto"/>
        <w:ind w:left="720"/>
      </w:pPr>
      <w:r/>
      <w:hyperlink r:id="rId15">
        <w:r>
          <w:rPr>
            <w:color w:val="0000EE"/>
            <w:u w:val="single"/>
          </w:rPr>
          <w:t>https://idahocapitalsun.com/2026/04/30/transgender-idahoans-sue-over-law-that-criminalizes-using-bathrooms-that-align-with-gender-identity/</w:t>
        </w:r>
      </w:hyperlink>
      <w:r>
        <w:t xml:space="preserve"> - Six transgender Idahoans have filed a lawsuit challenging House Bill 752, which criminalises the use of bathrooms that align with one's gender identity, including in private businesses. The law, signed by Governor Brad Little, takes effect on July 1. The lawsuit argues that the law presents transgender Idahoans with an impossible choice: use a restroom that does not align with their gender identity and risk severe physical and psychological harms, or continue to use restrooms in public in accordance with their gender identity and risk a criminal record and imprisonment. (</w:t>
      </w:r>
      <w:hyperlink r:id="rId19">
        <w:r>
          <w:rPr>
            <w:color w:val="0000EE"/>
            <w:u w:val="single"/>
          </w:rPr>
          <w:t>idahocapitalsun.com</w:t>
        </w:r>
      </w:hyperlink>
      <w:r>
        <w:t>)</w:t>
      </w:r>
      <w:r/>
    </w:p>
    <w:p>
      <w:pPr>
        <w:pStyle w:val="ListNumber"/>
        <w:spacing w:line="240" w:lineRule="auto"/>
        <w:ind w:left="720"/>
      </w:pPr>
      <w:r/>
      <w:hyperlink r:id="rId13">
        <w:r>
          <w:rPr>
            <w:color w:val="0000EE"/>
            <w:u w:val="single"/>
          </w:rPr>
          <w:t>https://localnews8.com/news/2026/04/30/aclu-challenges-idahos-law-criminalizing-transgender-bathroom-use/</w:t>
        </w:r>
      </w:hyperlink>
      <w:r>
        <w:t xml:space="preserve"> - The ACLU of Idaho has filed a federal lawsuit challenging House Bill 752, an expansion of Idaho's existing transgender bathroom ban that criminalises the use of public restrooms and locker rooms not aligning with an individual’s biological sex. The law takes effect on July 1, 2026. Representing six transgender Idahoans, the ACLU argues that the law violates the plaintiffs' constitutional rights to due process, equal protection, and privacy, characterising it as an unconstitutional intrusion on the fundamental rights of Idahoans. (</w:t>
      </w:r>
      <w:hyperlink r:id="rId20">
        <w:r>
          <w:rPr>
            <w:color w:val="0000EE"/>
            <w:u w:val="single"/>
          </w:rPr>
          <w:t>localnews8.com</w:t>
        </w:r>
      </w:hyperlink>
      <w:r>
        <w:t>)</w:t>
      </w:r>
      <w:r/>
    </w:p>
    <w:p>
      <w:pPr>
        <w:pStyle w:val="ListNumber"/>
        <w:spacing w:line="240" w:lineRule="auto"/>
        <w:ind w:left="720"/>
      </w:pPr>
      <w:r/>
      <w:hyperlink r:id="rId11">
        <w:r>
          <w:rPr>
            <w:color w:val="0000EE"/>
            <w:u w:val="single"/>
          </w:rPr>
          <w:t>https://abcnews.com/Politics/wireStory/transgender-residents-sue-idaho-strict-new-bathroom-ban-132548281</w:t>
        </w:r>
      </w:hyperlink>
      <w:r>
        <w:t xml:space="preserve"> - Six transgender Idaho residents are suing the state in federal court, asking a federal judge to declare a strict new bathroom ban unconstitutional. The law, which goes into effect in July, is the strictest bathroom ban in the nation, subjecting ... — even if the bathroom is in ... Violators could be charged with a ... (</w:t>
      </w:r>
      <w:hyperlink r:id="rId21">
        <w:r>
          <w:rPr>
            <w:color w:val="0000EE"/>
            <w:u w:val="single"/>
          </w:rPr>
          <w:t>abcnews.com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a.news.yahoo.com/transgender-idaho-residents-challenge-state-000721169.html" TargetMode="External"/><Relationship Id="rId10" Type="http://schemas.openxmlformats.org/officeDocument/2006/relationships/hyperlink" Target="https://apnews.com/article/068826bf5cdeb5cadbb26209653bebfa" TargetMode="External"/><Relationship Id="rId11" Type="http://schemas.openxmlformats.org/officeDocument/2006/relationships/hyperlink" Target="https://abcnews.com/Politics/wireStory/transgender-residents-sue-idaho-strict-new-bathroom-ban-132548281" TargetMode="External"/><Relationship Id="rId12" Type="http://schemas.openxmlformats.org/officeDocument/2006/relationships/hyperlink" Target="https://cdapress.com/news/2026/apr/30/transgender-idahoans-sue-over-law-that-criminalizes-using-bathrooms-that-align-with-gender-identity/" TargetMode="External"/><Relationship Id="rId13" Type="http://schemas.openxmlformats.org/officeDocument/2006/relationships/hyperlink" Target="https://localnews8.com/news/2026/04/30/aclu-challenges-idahos-law-criminalizing-transgender-bathroom-use/" TargetMode="External"/><Relationship Id="rId14" Type="http://schemas.openxmlformats.org/officeDocument/2006/relationships/hyperlink" Target="https://www.idahoednews.org/news/transgender-idahoans-file-lawsuit-challenging-criminal-penalties-for-using-preferred-restrooms/" TargetMode="External"/><Relationship Id="rId15" Type="http://schemas.openxmlformats.org/officeDocument/2006/relationships/hyperlink" Target="https://idahocapitalsun.com/2026/04/30/transgender-idahoans-sue-over-law-that-criminalizes-using-bathrooms-that-align-with-gender-identity/" TargetMode="External"/><Relationship Id="rId16" Type="http://schemas.openxmlformats.org/officeDocument/2006/relationships/hyperlink" Target="https://apnews.com/article/068826bf5cdeb5cadbb26209653bebfa?utm_source=openai" TargetMode="External"/><Relationship Id="rId17" Type="http://schemas.openxmlformats.org/officeDocument/2006/relationships/hyperlink" Target="https://cdapress.com/news/2026/apr/30/transgender-idahoans-sue-over-law-that-criminalizes-using-bathrooms-that-align-with-gender-identity/?utm_source=openai" TargetMode="External"/><Relationship Id="rId18" Type="http://schemas.openxmlformats.org/officeDocument/2006/relationships/hyperlink" Target="https://www.idahoednews.org/news/transgender-idahoans-file-lawsuit-challenging-criminal-penalties-for-using-preferred-restrooms/?utm_source=openai" TargetMode="External"/><Relationship Id="rId19" Type="http://schemas.openxmlformats.org/officeDocument/2006/relationships/hyperlink" Target="https://idahocapitalsun.com/2026/04/30/transgender-idahoans-sue-over-law-that-criminalizes-using-bathrooms-that-align-with-gender-identity/?utm_source=openai" TargetMode="External"/><Relationship Id="rId20" Type="http://schemas.openxmlformats.org/officeDocument/2006/relationships/hyperlink" Target="https://localnews8.com/news/2026/04/30/aclu-challenges-idahos-law-criminalizing-transgender-bathroom-use/?utm_source=openai" TargetMode="External"/><Relationship Id="rId21" Type="http://schemas.openxmlformats.org/officeDocument/2006/relationships/hyperlink" Target="https://abcnews.com/Politics/wireStory/transgender-residents-sue-idaho-strict-new-bathroom-ban-132548281?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