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Georgia Equality Endorsements Ahead of May 19 Primary: Who the LGBTQ+ Group Is Backing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endorsements as early voting continues in Georgia; Georgia Equality has named a slate of statewide candidates to support in the May 19 primary, a move that matters for voters paying attention to LGBTQ+ rights, freedom, and fair access to services in the state.</w:t>
      </w:r>
      <w:r/>
    </w:p>
    <w:p>
      <w:r/>
      <w:r>
        <w:t>Essential Takeaways</w:t>
      </w:r>
      <w:r/>
      <w:r/>
    </w:p>
    <w:p>
      <w:pPr>
        <w:pStyle w:val="ListBullet"/>
        <w:spacing w:line="240" w:lineRule="auto"/>
        <w:ind w:left="720"/>
      </w:pPr>
      <w:r/>
      <w:r>
        <w:rPr>
          <w:b/>
        </w:rPr>
        <w:t>Who’s endorsed:</w:t>
      </w:r>
      <w:r>
        <w:t xml:space="preserve"> Georgia Equality endorsed Josh McLaurin for lieutenant governor and a slate including Tanya Miller, Dana Barrett, Brett Hulme, and Will Wooten for key statewide offices.</w:t>
      </w:r>
      <w:r/>
    </w:p>
    <w:p>
      <w:pPr>
        <w:pStyle w:val="ListBullet"/>
        <w:spacing w:line="240" w:lineRule="auto"/>
        <w:ind w:left="720"/>
      </w:pPr>
      <w:r/>
      <w:r>
        <w:rPr>
          <w:b/>
        </w:rPr>
        <w:t>Why it matters:</w:t>
      </w:r>
      <w:r>
        <w:t xml:space="preserve"> These picks prioritise workers’ rights, rising costs, health care access, and legal protections for LGBTQ+ Georgians.</w:t>
      </w:r>
      <w:r/>
    </w:p>
    <w:p>
      <w:pPr>
        <w:pStyle w:val="ListBullet"/>
        <w:spacing w:line="240" w:lineRule="auto"/>
        <w:ind w:left="720"/>
      </w:pPr>
      <w:r/>
      <w:r>
        <w:rPr>
          <w:b/>
        </w:rPr>
        <w:t>Timing:</w:t>
      </w:r>
      <w:r>
        <w:t xml:space="preserve"> Endorsements arrived as early voting is underway, giving advocates and donors time to focus efforts before May 19.</w:t>
      </w:r>
      <w:r/>
    </w:p>
    <w:p>
      <w:pPr>
        <w:pStyle w:val="ListBullet"/>
        <w:spacing w:line="240" w:lineRule="auto"/>
        <w:ind w:left="720"/>
      </w:pPr>
      <w:r/>
      <w:r>
        <w:rPr>
          <w:b/>
        </w:rPr>
        <w:t>Practical cue:</w:t>
      </w:r>
      <w:r>
        <w:t xml:space="preserve"> Look up the full endorsement list and compare candidates’ records on trans and queer protections before you cast your ballot.</w:t>
      </w:r>
      <w:r/>
    </w:p>
    <w:p>
      <w:pPr>
        <w:pStyle w:val="ListBullet"/>
        <w:spacing w:line="240" w:lineRule="auto"/>
        <w:ind w:left="720"/>
      </w:pPr>
      <w:r/>
      <w:r>
        <w:rPr>
          <w:b/>
        </w:rPr>
        <w:t>Local feel:</w:t>
      </w:r>
      <w:r>
        <w:t xml:space="preserve"> The endorsements reflect grassroots pressure after high-profile national battles over anti-trans school bills and education culture wars.</w:t>
      </w:r>
      <w:r/>
      <w:r/>
    </w:p>
    <w:p>
      <w:pPr>
        <w:pStyle w:val="Heading2"/>
      </w:pPr>
      <w:r>
        <w:t>Why Georgia Equality’s picks matter now</w:t>
      </w:r>
      <w:r/>
    </w:p>
    <w:p>
      <w:r/>
      <w:r>
        <w:t>Georgia Equality’s endorsements come at a hectic political moment, with early voting already under way and national headlines fixated on anti-trans education bills. The group’s backing signals where organised LGBTQ+ advocacy is putting muscle in state contests, and that matters because statewide offices set policy and influence courts. Voters who care about civil rights, school policies, and health access will want to take note , endorsements can focus attention, money, and volunteers in tight races.</w:t>
      </w:r>
      <w:r/>
    </w:p>
    <w:p>
      <w:pPr>
        <w:pStyle w:val="Heading2"/>
      </w:pPr>
      <w:r>
        <w:t>Josh McLaurin and the lieutenant governor contest</w:t>
      </w:r>
      <w:r/>
    </w:p>
    <w:p>
      <w:r/>
      <w:r>
        <w:t>Josh McLaurin, a state senator and attorney, is the high-profile name on the list for lieutenant governor. Georgia Equality highlights his focus on affordability, workers’ rights and health care , issues that intersect with LGBTQ+ quality of life. For voters, the practical takeaway is simple: the lieutenant governor helps shape the state Senate agenda, so this seat matters beyond ceremony. If you’re weighing primary choices, consider how each candidate’s record would affect state-level protections and the legislative calendar.</w:t>
      </w:r>
      <w:r/>
    </w:p>
    <w:p>
      <w:pPr>
        <w:pStyle w:val="Heading2"/>
      </w:pPr>
      <w:r>
        <w:t>The rest of the slate: what to know about each endorsement</w:t>
      </w:r>
      <w:r/>
    </w:p>
    <w:p>
      <w:r/>
      <w:r>
        <w:t>Tanya Miller for attorney general, Dana Barrett for secretary of state, Brett Hulme for labour commissioner, and Will Wooten for the Court of Appeals round out the headline endorsements. An attorney general sets priorities for civil rights enforcement, the secretary of state oversees elections and business filings, the labour commissioner oversees workplace protections, and appellate judges shape law for years. Georgia Equality’s choices reflect a strategy to influence both policy and the legal landscape. Look at incumbents’ records and challengers’ platforms on nondiscrimination and access before you vote.</w:t>
      </w:r>
      <w:r/>
    </w:p>
    <w:p>
      <w:pPr>
        <w:pStyle w:val="Heading2"/>
      </w:pPr>
      <w:r>
        <w:t>How this ties into national debates about schools and trans rights</w:t>
      </w:r>
      <w:r/>
    </w:p>
    <w:p>
      <w:r/>
      <w:r>
        <w:t>The endorsements arrive against a backdrop of national fights over “don’t say” style bills and measures targeting trans students in classrooms. Reuters, LGBTQ Nation and other outlets have reported aggressive federal-level proposals that would bar preferred pronoun use and limit discussion of gender identity in schools. That pressure makes state-level races especially important because governors, attorneys general and education officials can either push back against or enforce restrictive measures. For Georgia voters, there’s a direct line between these national headlines and who’s elected locally.</w:t>
      </w:r>
      <w:r/>
    </w:p>
    <w:p>
      <w:pPr>
        <w:pStyle w:val="Heading2"/>
      </w:pPr>
      <w:r>
        <w:t>What voters should do next</w:t>
      </w:r>
      <w:r/>
    </w:p>
    <w:p>
      <w:r/>
      <w:r>
        <w:t>If you’re voting in the May 19 primary, do two quick things: check Georgia Equality’s full endorsement list, and compare candidates’ stances on education, nondiscrimination, and health access. Early voting gives you time to research and decide; sample local forums, candidate websites, and reputable reporting to make an informed pick. And if you care about LGBTQ+ protections, consider volunteering or contributing , endorsements matter only if they translate into turnout.</w:t>
      </w:r>
      <w:r/>
    </w:p>
    <w:p>
      <w:r/>
      <w:r>
        <w:t>It’s a small shift that could make a big difference for rights and lives across Georgia.</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10">
        <w:r>
          <w:rPr>
            <w:color w:val="0000EE"/>
            <w:u w:val="single"/>
          </w:rPr>
          <w:t>[2]</w:t>
        </w:r>
      </w:hyperlink>
      <w:r>
        <w:t xml:space="preserve">, </w:t>
      </w:r>
      <w:hyperlink r:id="rId13">
        <w:r>
          <w:rPr>
            <w:color w:val="0000EE"/>
            <w:u w:val="single"/>
          </w:rPr>
          <w:t>[4]</w:t>
        </w:r>
      </w:hyperlink>
      <w:r>
        <w:t xml:space="preserve">- Paragraph 6: </w:t>
      </w:r>
      <w:hyperlink r:id="rId9">
        <w:r>
          <w:rPr>
            <w:color w:val="0000EE"/>
            <w:u w:val="single"/>
          </w:rPr>
          <w:t>[1]</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https://roughdraftatlanta.com/2026/04/30/georgia-equality-endorsements/</w:t>
        </w:r>
      </w:hyperlink>
      <w:r>
        <w:t xml:space="preserve"> - Please view link - unable to able to access data</w:t>
      </w:r>
      <w:r/>
    </w:p>
    <w:p>
      <w:pPr>
        <w:pStyle w:val="ListNumber"/>
        <w:spacing w:line="240" w:lineRule="auto"/>
        <w:ind w:left="720"/>
      </w:pPr>
      <w:r/>
      <w:hyperlink r:id="rId10">
        <w:r>
          <w:rPr>
            <w:color w:val="0000EE"/>
            <w:u w:val="single"/>
          </w:rPr>
          <w:t>https://www.lgbtqnation.com/2026/04/house-gop-introduces-bills-to-out-trans-students-to-their-parents-ban-trans-issues-from-schools/</w:t>
        </w:r>
      </w:hyperlink>
      <w:r>
        <w:t xml:space="preserve"> - On April 28, 2026, LGBTQ Nation reported that U.S. House Republicans introduced two bills aiming to require schools to inform parents about transgender students' identities and to prohibit schools from acknowledging the existence of transgender individuals. The bills, introduced by Rep. Tim Walberg (R-MI) and Rep. Burgess Owens (R-UT), have been criticised by LGBTQ+ advocates for potentially endangering transgender students and erasing their identities from educational settings.</w:t>
      </w:r>
      <w:r/>
    </w:p>
    <w:p>
      <w:pPr>
        <w:pStyle w:val="ListNumber"/>
        <w:spacing w:line="240" w:lineRule="auto"/>
        <w:ind w:left="720"/>
      </w:pPr>
      <w:r/>
      <w:hyperlink r:id="rId12">
        <w:r>
          <w:rPr>
            <w:color w:val="0000EE"/>
            <w:u w:val="single"/>
          </w:rPr>
          <w:t>https://equality.house.gov/media-center/press-releases/equality-caucus-slams-advancement-gop-dont-say-trans-bill</w:t>
        </w:r>
      </w:hyperlink>
      <w:r>
        <w:t xml:space="preserve"> - On March 17, 2026, the Congressional Equality Caucus condemned the advancement of H.R. 7661, a federal 'Don't Say Trans' bill, out of committee. Rep. Mark Takano (CA-39) stated that the bill would erase transgender students' identities and censor mentions of their community by Congressional mandate, thereby putting their education and well-being at risk.</w:t>
      </w:r>
      <w:r/>
    </w:p>
    <w:p>
      <w:pPr>
        <w:pStyle w:val="ListNumber"/>
        <w:spacing w:line="240" w:lineRule="auto"/>
        <w:ind w:left="720"/>
      </w:pPr>
      <w:r/>
      <w:hyperlink r:id="rId13">
        <w:r>
          <w:rPr>
            <w:color w:val="0000EE"/>
            <w:u w:val="single"/>
          </w:rPr>
          <w:t>https://www.lgbtqnation.com/2026/03/house-republicans-advance-anti-trans-bill-they-claim-will-stop-schools-from-hiring-strippers/</w:t>
        </w:r>
      </w:hyperlink>
      <w:r>
        <w:t xml:space="preserve"> - On March 19, 2026, LGBTQ Nation reported that House Republicans advanced H.R. 7661, the 'Stop the Sexualization of Children Act,' which aims to ban the use of federal funds for school programs or materials that include 'sexually oriented material.' The bill defines this broadly to include content involving 'gender dysphoria or transgenderism,' leading to concerns that it could erase transgender identities from educational settings.</w:t>
      </w:r>
      <w:r/>
    </w:p>
    <w:p>
      <w:pPr>
        <w:pStyle w:val="ListNumber"/>
        <w:spacing w:line="240" w:lineRule="auto"/>
        <w:ind w:left="720"/>
      </w:pPr>
      <w:r/>
      <w:hyperlink r:id="rId14">
        <w:r>
          <w:rPr>
            <w:color w:val="0000EE"/>
            <w:u w:val="single"/>
          </w:rPr>
          <w:t>https://www.transvitae.com/republicans-send-federal-dont-say-trans-act-to-committee/</w:t>
        </w:r>
      </w:hyperlink>
      <w:r>
        <w:t xml:space="preserve"> - On March 1, 2026, Transvitae reported that House Republicans introduced H.R. 7661, the 'Stop the Sexualization of Children Act,' which would amend the Elementary and Secondary Education Act of 1965 to restrict schools receiving federal funding from providing materials related to transgender identity or experience. Civil rights advocates warn that the measure could significantly limit trans-inclusive education nationwide.</w:t>
      </w:r>
      <w:r/>
    </w:p>
    <w:p>
      <w:pPr>
        <w:pStyle w:val="ListNumber"/>
        <w:spacing w:line="240" w:lineRule="auto"/>
        <w:ind w:left="720"/>
      </w:pPr>
      <w:r/>
      <w:hyperlink r:id="rId15">
        <w:r>
          <w:rPr>
            <w:color w:val="0000EE"/>
            <w:u w:val="single"/>
          </w:rPr>
          <w:t>https://freedomforallamericans.org/house-gop-dont-say-trans-bill/</w:t>
        </w:r>
      </w:hyperlink>
      <w:r>
        <w:t xml:space="preserve"> - On February 26, 2026, Freedom for All Americans reported that House Republicans introduced H.R. 7661, a bill that would amend the Elementary and Secondary Education Act to restrict the use of federal funds for school programs and materials for minors that include 'sexually oriented material,' explicitly defining this to include content involving 'gender dysphoria or transgenderism.'</w:t>
      </w:r>
      <w:r/>
    </w:p>
    <w:p>
      <w:pPr>
        <w:pStyle w:val="ListNumber"/>
        <w:spacing w:line="240" w:lineRule="auto"/>
        <w:ind w:left="720"/>
      </w:pPr>
      <w:r/>
      <w:hyperlink r:id="rId11">
        <w:r>
          <w:rPr>
            <w:color w:val="0000EE"/>
            <w:u w:val="single"/>
          </w:rPr>
          <w:t>https://www.washingtonblade.com/2026/04/28/house-republicans-push-nationwide-dont-say-gay-bill/</w:t>
        </w:r>
      </w:hyperlink>
      <w:r>
        <w:t xml:space="preserve"> - On April 28, 2026, the Washington Blade reported that House Republicans are pushing for a nationwide 'Don't Say Gay' bill, with measures that would restrict federal funding for LGBTQ-affirming schools. The largest anti-LGBTQ education legislation to reach the House chamber is House Bill 2616, the Parental Rights Over the Education and Care of Their Kids Act, proposed by Rep. Tim Walberg (R-Mich.).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oughdraftatlanta.com/2026/04/30/georgia-equality-endorsements/" TargetMode="External"/><Relationship Id="rId10" Type="http://schemas.openxmlformats.org/officeDocument/2006/relationships/hyperlink" Target="https://www.lgbtqnation.com/2026/04/house-gop-introduces-bills-to-out-trans-students-to-their-parents-ban-trans-issues-from-schools/" TargetMode="External"/><Relationship Id="rId11" Type="http://schemas.openxmlformats.org/officeDocument/2006/relationships/hyperlink" Target="https://www.washingtonblade.com/2026/04/28/house-republicans-push-nationwide-dont-say-gay-bill/" TargetMode="External"/><Relationship Id="rId12" Type="http://schemas.openxmlformats.org/officeDocument/2006/relationships/hyperlink" Target="https://equality.house.gov/media-center/press-releases/equality-caucus-slams-advancement-gop-dont-say-trans-bill" TargetMode="External"/><Relationship Id="rId13" Type="http://schemas.openxmlformats.org/officeDocument/2006/relationships/hyperlink" Target="https://www.lgbtqnation.com/2026/03/house-republicans-advance-anti-trans-bill-they-claim-will-stop-schools-from-hiring-strippers/" TargetMode="External"/><Relationship Id="rId14" Type="http://schemas.openxmlformats.org/officeDocument/2006/relationships/hyperlink" Target="https://www.transvitae.com/republicans-send-federal-dont-say-trans-act-to-committee/" TargetMode="External"/><Relationship Id="rId15" Type="http://schemas.openxmlformats.org/officeDocument/2006/relationships/hyperlink" Target="https://freedomforallamericans.org/house-gop-dont-say-trans-bi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