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 Farmers Bringing Fresh Ideas to Rural Life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noticing a wave of new LGBTQ+ farmers reshaping rural life, from lavender plots to small-scale mixed farms; this matters because diverse voices bring fresh practices, safer communities and new markets that benefit both growers and neighbours.</w:t>
      </w:r>
      <w:r/>
    </w:p>
    <w:p>
      <w:r/>
      <w:r>
        <w:t>Essential Takeaways</w:t>
      </w:r>
      <w:r/>
      <w:r/>
    </w:p>
    <w:p>
      <w:pPr>
        <w:pStyle w:val="ListBullet"/>
        <w:spacing w:line="240" w:lineRule="auto"/>
        <w:ind w:left="720"/>
      </w:pPr>
      <w:r/>
      <w:r>
        <w:rPr>
          <w:b/>
        </w:rPr>
        <w:t>Growing representation:</w:t>
      </w:r>
      <w:r>
        <w:t xml:space="preserve"> LGBTQ+ people are increasingly entering farming, bringing diverse perspectives and inclusive community-building.</w:t>
      </w:r>
      <w:r/>
    </w:p>
    <w:p>
      <w:pPr>
        <w:pStyle w:val="ListBullet"/>
        <w:spacing w:line="240" w:lineRule="auto"/>
        <w:ind w:left="720"/>
      </w:pPr>
      <w:r/>
      <w:r>
        <w:rPr>
          <w:b/>
        </w:rPr>
        <w:t>Fresh approaches:</w:t>
      </w:r>
      <w:r>
        <w:t xml:space="preserve"> New farmers often adopt sustainable, specialty or direct-to-consumer models that feel modern and hands-on.</w:t>
      </w:r>
      <w:r/>
    </w:p>
    <w:p>
      <w:pPr>
        <w:pStyle w:val="ListBullet"/>
        <w:spacing w:line="240" w:lineRule="auto"/>
        <w:ind w:left="720"/>
      </w:pPr>
      <w:r/>
      <w:r>
        <w:rPr>
          <w:b/>
        </w:rPr>
        <w:t>Community benefit:</w:t>
      </w:r>
      <w:r>
        <w:t xml:space="preserve"> Inclusive farms can create safer, welcoming spaces that encourage others to try farming or visit.</w:t>
      </w:r>
      <w:r/>
    </w:p>
    <w:p>
      <w:pPr>
        <w:pStyle w:val="ListBullet"/>
        <w:spacing w:line="240" w:lineRule="auto"/>
        <w:ind w:left="720"/>
      </w:pPr>
      <w:r/>
      <w:r>
        <w:rPr>
          <w:b/>
        </w:rPr>
        <w:t>Practical payoffs:</w:t>
      </w:r>
      <w:r>
        <w:t xml:space="preserve"> Specialty crops and agritourism , think lavender, small CSA boxes or farm shops , help smaller operations survive and thrive.</w:t>
      </w:r>
      <w:r/>
      <w:r/>
    </w:p>
    <w:p>
      <w:pPr>
        <w:pStyle w:val="Heading2"/>
      </w:pPr>
      <w:r>
        <w:t>Why LGBTQ+ farmers matter now</w:t>
      </w:r>
      <w:r/>
    </w:p>
    <w:p>
      <w:r/>
      <w:r>
        <w:t>There’s a quietly excited energy on small farms started by LGBTQ+ people, and you can feel it in the colours of a lavender field or the warm signage outside a farm shop. As more queer growers take up land and livelihoods, they’re not just producing food or flowers; they’re reframing what farm life looks and feels like. According to local community groups and pride organisations, this broader participation helps rural areas become more welcoming and resilient.</w:t>
      </w:r>
      <w:r/>
    </w:p>
    <w:p>
      <w:r/>
      <w:r>
        <w:t>Historically, farming networks could feel closed and traditional, so seeing new faces is a small revolution. The newcomers often bring sustainable practices, experiments with niche crops and greater focus on visitor experience , which, frankly, makes a day on the farm more interesting for everyone. If you’re thinking of visiting or starting a micro-farm, look for places that combine production with education and hospitality.</w:t>
      </w:r>
      <w:r/>
    </w:p>
    <w:p>
      <w:pPr>
        <w:pStyle w:val="Heading2"/>
      </w:pPr>
      <w:r>
        <w:t>From overalls to entrepreneurship: the rise of specialty small farms</w:t>
      </w:r>
      <w:r/>
    </w:p>
    <w:p>
      <w:r/>
      <w:r>
        <w:t>Many of the newest LGBTQ+ farmers aren’t trying to replicate large industrial farms; they’re choosing specialty crops and direct sales. Lavender, niche vegetables, boutique lamb or artisanal preserves let small plots generate real income without massive machinery. These model farms usually favour a hands-on, community-minded approach , monthly markets, pick-your-own sessions or workshops , which builds loyal customers.</w:t>
      </w:r>
      <w:r/>
    </w:p>
    <w:p>
      <w:r/>
      <w:r>
        <w:t>This trend ties into wider shifts in consumer taste for traceability and connection. Urban buyers want stories and experiences, and small, personality-driven farms deliver them. If you’re weighing a switch to small-scale farming, start by testing a few high-value crops and cultivating a local customer base before scaling up.</w:t>
      </w:r>
      <w:r/>
    </w:p>
    <w:p>
      <w:pPr>
        <w:pStyle w:val="Heading2"/>
      </w:pPr>
      <w:r>
        <w:t>Building safe spaces and rural community</w:t>
      </w:r>
      <w:r/>
    </w:p>
    <w:p>
      <w:r/>
      <w:r>
        <w:t>One of the quietest but most important changes is social. Inclusive farms become places where people feel safe to learn and work, and that ripples outward. Pride organisations and local support groups have helped nourish these emerging communities by sharing resources and creating networks for new farmers. That support matters: feeling welcomed can be the difference between a hobby plot and a sustainable business.</w:t>
      </w:r>
      <w:r/>
    </w:p>
    <w:p>
      <w:r/>
      <w:r>
        <w:t>For neighbours and visitors, the result is often a friendlier countryside. Festivals, farm tours and open days provide low-pressure ways for people to meet and for misconceptions to fade. If you manage or visit a small farm, a simple thing like clear signage and inclusive language goes a long way.</w:t>
      </w:r>
      <w:r/>
    </w:p>
    <w:p>
      <w:pPr>
        <w:pStyle w:val="Heading2"/>
      </w:pPr>
      <w:r>
        <w:t>Practical tips for aspiring LGBTQ+ farmers</w:t>
      </w:r>
      <w:r/>
    </w:p>
    <w:p>
      <w:r/>
      <w:r>
        <w:t>Start small and build community before you expand; a market stall or seasonal pop-up tests demand without heavy investment. Choose crops with strong margins and local interest , herbs, cut flowers or microgreens are common first choices. Use social media and partnerships with local pride or community groups to reach customers who value inclusive brands.</w:t>
      </w:r>
      <w:r/>
    </w:p>
    <w:p>
      <w:r/>
      <w:r>
        <w:t>Also, investigate local resources: many regions have agricultural extension services, peer networks and online groups that share how-to knowledge and sometimes small-grant opportunities. And when choosing land, consider both soil and social factors , proximity to markets and community acceptance both affect success.</w:t>
      </w:r>
      <w:r/>
    </w:p>
    <w:p>
      <w:pPr>
        <w:pStyle w:val="Heading2"/>
      </w:pPr>
      <w:r>
        <w:t>What to watch next: markets, mentorship and legacy</w:t>
      </w:r>
      <w:r/>
    </w:p>
    <w:p>
      <w:r/>
      <w:r>
        <w:t>Expect more collaboration between queer growers, local businesses and cultural events as these farms mature. Mentorship will become crucial , today’s fledgling farms could be tomorrow’s community stewards, offering apprenticeships and passing on craft skills. That evolution will help normalise diversity in rural trades and inspire younger people to give farming a go.</w:t>
      </w:r>
      <w:r/>
    </w:p>
    <w:p>
      <w:r/>
      <w:r>
        <w:t>In short, these new farmers are sowing more than crops: they’re planting ideas and communities that stand to benefit everyone.</w:t>
      </w:r>
      <w:r/>
    </w:p>
    <w:p>
      <w:r/>
      <w:r>
        <w:t>It's a small change that can make every harvest feel more inclusive and interesting.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5">
        <w:r>
          <w:rPr>
            <w:color w:val="0000EE"/>
            <w:u w:val="single"/>
          </w:rPr>
          <w:t>[4]</w:t>
        </w:r>
      </w:hyperlink>
      <w:r>
        <w:t xml:space="preserve">, </w:t>
      </w:r>
      <w:hyperlink r:id="rId11">
        <w:r>
          <w:rPr>
            <w:color w:val="0000EE"/>
            <w:u w:val="single"/>
          </w:rPr>
          <w:t>[6]</w:t>
        </w:r>
      </w:hyperlink>
      <w:r>
        <w:t xml:space="preserve">- Paragraph 5: </w:t>
      </w:r>
      <w:hyperlink r:id="rId13">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https://lavendermagazine.com/featured-home-page/from-the-editor-been-farmin-long/</w:t>
        </w:r>
      </w:hyperlink>
      <w:r>
        <w:t xml:space="preserve"> - Please view link - unable to able to access data</w:t>
      </w:r>
      <w:r/>
    </w:p>
    <w:p>
      <w:pPr>
        <w:pStyle w:val="ListNumber"/>
        <w:spacing w:line="240" w:lineRule="auto"/>
        <w:ind w:left="720"/>
      </w:pPr>
      <w:r/>
      <w:hyperlink r:id="rId10">
        <w:r>
          <w:rPr>
            <w:color w:val="0000EE"/>
            <w:u w:val="single"/>
          </w:rPr>
          <w:t>https://www.siouxfallspride.org/pages/our-mission-and-history</w:t>
        </w:r>
      </w:hyperlink>
      <w:r>
        <w:t xml:space="preserve"> - Sioux Falls Pride serves the LGBTQIA2S+ community in Sioux Falls and surrounding areas by fostering growth, inclusivity, and equality. Established in the mid-2000s, it has been a leading LGBTQ-focused non-profit organization, providing services, support, and advocacy. The organization has collaborated with entities like the ACLU of South Dakota to defeat anti-LGBT legislation, such as HB 1008, which targeted transgender youth in South Dakota.</w:t>
      </w:r>
      <w:r/>
    </w:p>
    <w:p>
      <w:pPr>
        <w:pStyle w:val="ListNumber"/>
        <w:spacing w:line="240" w:lineRule="auto"/>
        <w:ind w:left="720"/>
      </w:pPr>
      <w:r/>
      <w:hyperlink r:id="rId13">
        <w:r>
          <w:rPr>
            <w:color w:val="0000EE"/>
            <w:u w:val="single"/>
          </w:rPr>
          <w:t>https://www.eqsd.org/</w:t>
        </w:r>
      </w:hyperlink>
      <w:r>
        <w:t xml:space="preserve"> - Equality South Dakota is a statewide organization dedicated to securing equality for 2SLGBTQ+ individuals across South Dakota. Their services include advocacy through legislation, organizing, and public education, as well as community events and scholarships. Established in 2007, they have successfully defeated 15 anti-2SLGBTQ+ bills since 2017, representing over 30,000 2SLGBTQ+ South Dakotans.</w:t>
      </w:r>
      <w:r/>
    </w:p>
    <w:p>
      <w:pPr>
        <w:pStyle w:val="ListNumber"/>
        <w:spacing w:line="240" w:lineRule="auto"/>
        <w:ind w:left="720"/>
      </w:pPr>
      <w:r/>
      <w:hyperlink r:id="rId15">
        <w:r>
          <w:rPr>
            <w:color w:val="0000EE"/>
            <w:u w:val="single"/>
          </w:rPr>
          <w:t>https://siouxempirepsa.org/resources/</w:t>
        </w:r>
      </w:hyperlink>
      <w:r>
        <w:t xml:space="preserve"> - The Sioux Empire Pride Sports Association (PSA) is a local LGBTQ+ non-profit organization striving to improve the area for the LGBTQ+ community. Affiliates include Sioux Falls Pride, Rainbow Chorus, and others, all working towards creating a better environment for LGBTQ+ individuals in the Sioux Falls area.</w:t>
      </w:r>
      <w:r/>
    </w:p>
    <w:p>
      <w:pPr>
        <w:pStyle w:val="ListNumber"/>
        <w:spacing w:line="240" w:lineRule="auto"/>
        <w:ind w:left="720"/>
      </w:pPr>
      <w:r/>
      <w:hyperlink r:id="rId14">
        <w:r>
          <w:rPr>
            <w:color w:val="0000EE"/>
            <w:u w:val="single"/>
          </w:rPr>
          <w:t>https://www.clubdavidsiouxfalls.com/sioux-falls-pride</w:t>
        </w:r>
      </w:hyperlink>
      <w:r>
        <w:t xml:space="preserve"> - Club David, a downtown Sioux Falls bar, has been a proud sponsor and partner of Sioux Falls Pride since its inception. As one of the region's longest-standing LGBTQ+ venues, they celebrate love, visibility, and community every June and throughout the year, hosting events like rooftop DJs, drag brunches, and Sunday jazz during Pride weekend.</w:t>
      </w:r>
      <w:r/>
    </w:p>
    <w:p>
      <w:pPr>
        <w:pStyle w:val="ListNumber"/>
        <w:spacing w:line="240" w:lineRule="auto"/>
        <w:ind w:left="720"/>
      </w:pPr>
      <w:r/>
      <w:hyperlink r:id="rId11">
        <w:r>
          <w:rPr>
            <w:color w:val="0000EE"/>
            <w:u w:val="single"/>
          </w:rPr>
          <w:t>https://safespacealliance.com/listing/rainbow-project-sioux-falls/</w:t>
        </w:r>
      </w:hyperlink>
      <w:r>
        <w:t xml:space="preserve"> - Rainbow Project Sioux Falls creates safe, inclusive, and affirming spaces for LGBTQ youth, teens, and young adults. Through community events, support networks, and advocacy, they foster belonging, empowerment, and well-being, ensuring every young person has a place where they are celebrated and valued for who they are.</w:t>
      </w:r>
      <w:r/>
    </w:p>
    <w:p>
      <w:pPr>
        <w:pStyle w:val="ListNumber"/>
        <w:spacing w:line="240" w:lineRule="auto"/>
        <w:ind w:left="720"/>
      </w:pPr>
      <w:r/>
      <w:hyperlink r:id="rId12">
        <w:r>
          <w:rPr>
            <w:color w:val="0000EE"/>
            <w:u w:val="single"/>
          </w:rPr>
          <w:t>https://glorygarden.org/</w:t>
        </w:r>
      </w:hyperlink>
      <w:r>
        <w:t xml:space="preserve"> - Glory Garden is an online farmers market serving Sioux Falls and Brookings, offering easy online ordering and convenient order pick-up locations. They provide grassfed beef, fresh produce, and eggs from small family flocks, aiming to make local, healthy food accessible to the community year-round.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vendermagazine.com/featured-home-page/from-the-editor-been-farmin-long/" TargetMode="External"/><Relationship Id="rId10" Type="http://schemas.openxmlformats.org/officeDocument/2006/relationships/hyperlink" Target="https://www.siouxfallspride.org/pages/our-mission-and-history" TargetMode="External"/><Relationship Id="rId11" Type="http://schemas.openxmlformats.org/officeDocument/2006/relationships/hyperlink" Target="https://safespacealliance.com/listing/rainbow-project-sioux-falls/" TargetMode="External"/><Relationship Id="rId12" Type="http://schemas.openxmlformats.org/officeDocument/2006/relationships/hyperlink" Target="https://glorygarden.org/" TargetMode="External"/><Relationship Id="rId13" Type="http://schemas.openxmlformats.org/officeDocument/2006/relationships/hyperlink" Target="https://www.eqsd.org/" TargetMode="External"/><Relationship Id="rId14" Type="http://schemas.openxmlformats.org/officeDocument/2006/relationships/hyperlink" Target="https://www.clubdavidsiouxfalls.com/sioux-falls-pride" TargetMode="External"/><Relationship Id="rId15" Type="http://schemas.openxmlformats.org/officeDocument/2006/relationships/hyperlink" Target="https://siouxempirepsa.org/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