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Colorado Fix to Conversion Therapy Limits Civil Liability, Not Bans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lawmakers pivot: Colorado is moving to make conversion therapy a civil wrong rather than try to outlaw it outright, a strategic shift that aims to protect LGBTQ+ people while navigating a new Supreme Court precedent. The bill targets licensed mental‑health providers and seeks to make the practice costly and risky.</w:t>
      </w:r>
      <w:r/>
      <w:r/>
    </w:p>
    <w:p>
      <w:pPr>
        <w:pStyle w:val="ListBullet"/>
        <w:spacing w:line="240" w:lineRule="auto"/>
        <w:ind w:left="720"/>
      </w:pPr>
      <w:r/>
      <w:r>
        <w:rPr>
          <w:b/>
        </w:rPr>
        <w:t>What it does:</w:t>
      </w:r>
      <w:r>
        <w:t xml:space="preserve"> House Bill 26‑1322 lets survivors sue licensed mental‑health providers and their supervisors for conversion therapy, with no statute of limitations. </w:t>
      </w:r>
      <w:r/>
    </w:p>
    <w:p>
      <w:pPr>
        <w:pStyle w:val="ListBullet"/>
        <w:spacing w:line="240" w:lineRule="auto"/>
        <w:ind w:left="720"/>
      </w:pPr>
      <w:r/>
      <w:r>
        <w:rPr>
          <w:b/>
        </w:rPr>
        <w:t>Why it matters:</w:t>
      </w:r>
      <w:r>
        <w:t xml:space="preserve"> The plan is a response to the Supreme Court’s Chiles v. Salazar decision, which treated talk therapy as protected speech. </w:t>
      </w:r>
      <w:r/>
    </w:p>
    <w:p>
      <w:pPr>
        <w:pStyle w:val="ListBullet"/>
        <w:spacing w:line="240" w:lineRule="auto"/>
        <w:ind w:left="720"/>
      </w:pPr>
      <w:r/>
      <w:r>
        <w:rPr>
          <w:b/>
        </w:rPr>
        <w:t>Who’s affected:</w:t>
      </w:r>
      <w:r>
        <w:t xml:space="preserve"> The measure covers licensed professionals, not most clergy or religious counsellors, so religiously framed practices largely remain outside its reach. </w:t>
      </w:r>
      <w:r/>
    </w:p>
    <w:p>
      <w:pPr>
        <w:pStyle w:val="ListBullet"/>
        <w:spacing w:line="240" w:lineRule="auto"/>
        <w:ind w:left="720"/>
      </w:pPr>
      <w:r/>
      <w:r>
        <w:rPr>
          <w:b/>
        </w:rPr>
        <w:t>Survivor toll:</w:t>
      </w:r>
      <w:r>
        <w:t xml:space="preserve"> Advocates and survivors describe lasting harm; surveys show the practice persists among Colorado youth and teens. </w:t>
      </w:r>
      <w:r/>
      <w:r/>
    </w:p>
    <w:p>
      <w:pPr>
        <w:pStyle w:val="Heading2"/>
      </w:pPr>
      <w:r>
        <w:t>Why Colorado is rewriting the playbook on conversion therapy</w:t>
      </w:r>
      <w:r/>
    </w:p>
    <w:p>
      <w:r/>
      <w:r>
        <w:t>Colorado lawmakers have shifted tactics because the U.S. Supreme Court limited the state’s power to ban talk‑based therapies outright. The court’s March decision drew a line around speech in a therapeutic setting, which makes blunt statutory bans vulnerable. So, rather than criminalising or banning words, the new bill turns the practice into a basis for civil liability. It’s a clever workaround that trades a blunt public ban for individual legal consequences, and it has a quieter, swifter feel , more about accountability than censorship.</w:t>
      </w:r>
      <w:r/>
    </w:p>
    <w:p>
      <w:pPr>
        <w:pStyle w:val="Heading2"/>
      </w:pPr>
      <w:r>
        <w:t>The bill in plain terms: civil suits, no time limit</w:t>
      </w:r>
      <w:r/>
    </w:p>
    <w:p>
      <w:r/>
      <w:r>
        <w:t>House Bill 26‑1322 would let anyone who says they were subjected to conversion therapy sue a licensed mental‑health provider, their employer or supervisor. The striking detail is the removal of any statute of limitations, reflecting the painful reality that many survivors don’t come forward for years. Proponents argue this gives survivors a real path to remedy; critics worry about legal overreach and the bill’s boundary lines. Either way, it changes the calculus for clinicians who still offer these practices.</w:t>
      </w:r>
      <w:r/>
    </w:p>
    <w:p>
      <w:pPr>
        <w:pStyle w:val="Heading2"/>
      </w:pPr>
      <w:r>
        <w:t>Who this protects , and who it doesn’t</w:t>
      </w:r>
      <w:r/>
    </w:p>
    <w:p>
      <w:r/>
      <w:r>
        <w:t>The measure is deliberately narrow: it applies to licensed mental‑health professionals. That means psychologists, counsellors and social workers could face civil exposure. Clergy, most religious counsellors and informal religious advisers are mostly outside the law’s reach, which limits the bill’s scope but also sidesteps complex First Amendment entanglements. Lawmakers framed that as necessary to survive constitutional scrutiny, while advocates note it leaves a significant avenue for conversion practices untouched.</w:t>
      </w:r>
      <w:r/>
    </w:p>
    <w:p>
      <w:pPr>
        <w:pStyle w:val="Heading2"/>
      </w:pPr>
      <w:r>
        <w:t>Survivors, data and the human cost</w:t>
      </w:r>
      <w:r/>
    </w:p>
    <w:p>
      <w:r/>
      <w:r>
        <w:t>Survivors’ testimony has driven a lot of the bill’s momentum. Lawmakers heard from people who have carried the emotional damage for decades; one witness told a Colorado hearing they spent years trying to prove they were “worthy.” Policy groups point to data showing the practice remains common: recent surveys report more than one in ten LGBTQ+ young people in Colorado have been subjected to or threatened with conversion therapy in the past year. That combination of anecdote and statistics keeps pressure on lawmakers to act, even if the remedy no longer looks like an outright ban.</w:t>
      </w:r>
      <w:r/>
    </w:p>
    <w:p>
      <w:pPr>
        <w:pStyle w:val="Heading2"/>
      </w:pPr>
      <w:r>
        <w:t>Legal context and what to watch next</w:t>
      </w:r>
      <w:r/>
    </w:p>
    <w:p>
      <w:r/>
      <w:r>
        <w:t>This proposal is a direct response to the Chiles v. Salazar ruling, which protects certain therapeutic speech and forced states to rethink tactics. Legal advocates caution the ruling was narrower than some feared , it didn’t endorse conversion therapy , but it does complicate regulation. The Colorado bill will likely test whether civil liability can deter providers without running afoul of free‑speech protections. Watch for court challenges and for whether other states adopt similar civil approaches.</w:t>
      </w:r>
      <w:r/>
    </w:p>
    <w:p>
      <w:r/>
      <w:r>
        <w:t>It's a small change in legal language that could have big consequences for providers and survivors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https://www.advocate.com/politics/states/colorado-conversion-therapy-ban-workaround</w:t>
        </w:r>
      </w:hyperlink>
      <w:r>
        <w:t xml:space="preserve"> - Please view link - unable to able to access data</w:t>
      </w:r>
      <w:r/>
    </w:p>
    <w:p>
      <w:pPr>
        <w:pStyle w:val="ListNumber"/>
        <w:spacing w:line="240" w:lineRule="auto"/>
        <w:ind w:left="720"/>
      </w:pPr>
      <w:r/>
      <w:hyperlink r:id="rId10">
        <w:r>
          <w:rPr>
            <w:color w:val="0000EE"/>
            <w:u w:val="single"/>
          </w:rPr>
          <w:t>https://leg.colorado.gov/bills/hb26-1322</w:t>
        </w:r>
      </w:hyperlink>
      <w:r>
        <w:t xml:space="preserve"> - House Bill 26-1322, titled 'Civil Actions for Conversion Therapy Survivors', establishes a cause of action for individuals who have suffered injury due to sexual orientation or gender identity change efforts. The bill allows such actions to be initiated at any time without limitation. It applies to licensed mental health professionals who conducted these efforts, as well as individuals or entities that employed, supervised, or otherwise exercised authority over them. The bill permits the injured individual, or their personal representative or estate if deceased, to be awarded economic, noneconomic, and exemplary damages, and outlines the manner in which causation may be established to show a connection between the efforts and the harm suffered.</w:t>
      </w:r>
      <w:r/>
    </w:p>
    <w:p>
      <w:pPr>
        <w:pStyle w:val="ListNumber"/>
        <w:spacing w:line="240" w:lineRule="auto"/>
        <w:ind w:left="720"/>
      </w:pPr>
      <w:r/>
      <w:hyperlink r:id="rId12">
        <w:r>
          <w:rPr>
            <w:color w:val="0000EE"/>
            <w:u w:val="single"/>
          </w:rPr>
          <w:t>https://supreme.justia.com/cases/federal/us/607/24-539/</w:t>
        </w:r>
      </w:hyperlink>
      <w:r>
        <w:t xml:space="preserve"> - In the case of Chiles v. Salazar, the U.S. Supreme Court addressed the constitutionality of state bans on conversion therapy. The Court found that talk therapy is protected speech under the First Amendment, establishing that therapists' conversations with clients are constitutionally protected, even if the content is controversial or discredited, like conversion therapy. The decision did not question the medical consensus that conversion therapy is ineffective and harmful but drew a constitutional boundary around what the government can regulate, focusing on the speech aspect rather than the practice's outcomes.</w:t>
      </w:r>
      <w:r/>
    </w:p>
    <w:p>
      <w:pPr>
        <w:pStyle w:val="ListNumber"/>
        <w:spacing w:line="240" w:lineRule="auto"/>
        <w:ind w:left="720"/>
      </w:pPr>
      <w:r/>
      <w:hyperlink r:id="rId14">
        <w:r>
          <w:rPr>
            <w:color w:val="0000EE"/>
            <w:u w:val="single"/>
          </w:rPr>
          <w:t>https://leg.colorado.gov/bill_votes/28952</w:t>
        </w:r>
      </w:hyperlink>
      <w:r>
        <w:t xml:space="preserve"> - On April 2, 2026, the Colorado House of Representatives conducted a third reading and vote on House Bill 26-1322, titled 'Civil Actions for Conversion Therapy Survivors'. The bill passed with 40 votes in favor, 23 against, and 2 excused. The vote count reflects the legislative support for the bill, which aims to deter the practice of conversion therapy through civil liability rather than direct bans, in response to the Supreme Court's ruling in Chiles v. Salazar.</w:t>
      </w:r>
      <w:r/>
    </w:p>
    <w:p>
      <w:pPr>
        <w:pStyle w:val="ListNumber"/>
        <w:spacing w:line="240" w:lineRule="auto"/>
        <w:ind w:left="720"/>
      </w:pPr>
      <w:r/>
      <w:hyperlink r:id="rId11">
        <w:r>
          <w:rPr>
            <w:color w:val="0000EE"/>
            <w:u w:val="single"/>
          </w:rPr>
          <w:t>https://www.axios.com/2026/03/31/supreme-court-colorado-conversion-therapy-ban</w:t>
        </w:r>
      </w:hyperlink>
      <w:r>
        <w:t xml:space="preserve"> - In a significant ruling, the U.S. Supreme Court voted 8-1 to strike down Colorado’s ban on conversion therapy for minors, siding with a Christian therapist who argued the law violated her First Amendment free speech rights. The decision establishes that therapists’ conversations with clients are constitutionally protected speech, even if the content is controversial or discredited, like conversion therapy. Justice Ketanji Brown Jackson was the sole dissenter, arguing that speech in medical contexts should be assessed differently due to patients' reliance on professional advice. The ruling could greatly impact protections for LGBTQ+ youth and may undermine similar bans in over 20 states. The case now returns to the 10th Circuit for reconsideration under stricter judicial scrutiny. Legal experts clarified that this ruling doesn’t legalize conversion therapy outright but complicates enforcement of existing bans.</w:t>
      </w:r>
      <w:r/>
    </w:p>
    <w:p>
      <w:pPr>
        <w:pStyle w:val="ListNumber"/>
        <w:spacing w:line="240" w:lineRule="auto"/>
        <w:ind w:left="720"/>
      </w:pPr>
      <w:r/>
      <w:hyperlink r:id="rId13">
        <w:r>
          <w:rPr>
            <w:color w:val="0000EE"/>
            <w:u w:val="single"/>
          </w:rPr>
          <w:t>https://www.axios.com/2025/03/10/supreme-court-conversion-therapy-challenge</w:t>
        </w:r>
      </w:hyperlink>
      <w:r>
        <w:t xml:space="preserve"> - The U.S. Supreme Court has agreed to hear a legal challenge to Colorado’s ban on conversion therapy for minors, a decision that could have significant implications for LGBTQ+ rights nationwide. The challenge was brought by Kaley Chiles, a Christian counselor, who argues the state’s restriction violates her free speech rights. She contends that her counseling, which is Christian-based and voluntary, helps clients reconcile their faith with questions about their sexuality. Currently, over 20 states have similar bans on conversion therapy for minors, a practice widely discredited by medical and psychological associations. However, a 2024 report by The Trevor Project found that 13% of LGBTQ+ youth reported being threatened with or subjected to conversion therapy. The Colorado law was previously upheld by the 10th U.S. Circuit Court of Appeals, with state Attorney General Phil Weiser calling it a 'humane, smart, and appropriate policy.' The Supreme Court's decision to review this case comes amid broader national debate and policy shifts affecting LGBTQ+ individuals, and it will begin considering the case in its next term, starting in October 2025.</w:t>
      </w:r>
      <w:r/>
    </w:p>
    <w:p>
      <w:pPr>
        <w:pStyle w:val="ListNumber"/>
        <w:spacing w:line="240" w:lineRule="auto"/>
        <w:ind w:left="720"/>
      </w:pPr>
      <w:r/>
      <w:hyperlink r:id="rId15">
        <w:r>
          <w:rPr>
            <w:color w:val="0000EE"/>
            <w:u w:val="single"/>
          </w:rPr>
          <w:t>https://apnews.com/article/1b10b8e959e2e9284724f4f65efe5f7d</w:t>
        </w:r>
      </w:hyperlink>
      <w:r>
        <w:t xml:space="preserve"> - The U.S. Supreme Court appears likely to side with a Christian counselor, Kaley Chiles, who is challenging Colorado's ban on 'conversion therapy' for LGBTQ+ youth, arguing it violates her First Amendment rights. Chiles, with support from the Trump administration, claims the law restricts voluntary, faith-based counseling on gender identity and sexuality, while favoring affirming therapy. Conservative justices expressed skepticism about such bans, raising concerns about 'viewpoint discrimination.' Colorado defends its law as a regulation of harmful, discredited medical practices, exempting religious ministries while focusing on licensed therapeutic care. Opponents argue the law silences dissenting voices, while supporters cite emotional harm, such as the case of a mother whose gay son died after undergoing conversion therapy. The case intersects with prior court rulings on religious freedom, speech, and LGBTQ+ rights, and parallels recent disputes over transgender healthcare and expression. The Supreme Court's decision could have significant implications for similar laws across the U.S., with a ruling expected by June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states/colorado-conversion-therapy-ban-workaround" TargetMode="External"/><Relationship Id="rId10" Type="http://schemas.openxmlformats.org/officeDocument/2006/relationships/hyperlink" Target="https://leg.colorado.gov/bills/hb26-1322" TargetMode="External"/><Relationship Id="rId11" Type="http://schemas.openxmlformats.org/officeDocument/2006/relationships/hyperlink" Target="https://www.axios.com/2026/03/31/supreme-court-colorado-conversion-therapy-ban" TargetMode="External"/><Relationship Id="rId12" Type="http://schemas.openxmlformats.org/officeDocument/2006/relationships/hyperlink" Target="https://supreme.justia.com/cases/federal/us/607/24-539/" TargetMode="External"/><Relationship Id="rId13" Type="http://schemas.openxmlformats.org/officeDocument/2006/relationships/hyperlink" Target="https://www.axios.com/2025/03/10/supreme-court-conversion-therapy-challenge" TargetMode="External"/><Relationship Id="rId14" Type="http://schemas.openxmlformats.org/officeDocument/2006/relationships/hyperlink" Target="https://leg.colorado.gov/bill_votes/28952" TargetMode="External"/><Relationship Id="rId15" Type="http://schemas.openxmlformats.org/officeDocument/2006/relationships/hyperlink" Target="https://apnews.com/article/1b10b8e959e2e9284724f4f65efe5f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