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Chance Yet: Pennsylvania House Passes Fairness Act to Add LGBTQ Nondiscrimination Protections</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Watchers cheered and critics dug in as the Pennsylvania House narrowly approved a bill to add explicit LGBTQ nondiscrimination protections to state law, a major step toward updating the Human Relations Act to cover sexual orientation and gender identity and potentially change daily life for queer Pennsylvanians.</w:t>
      </w:r>
      <w:r/>
    </w:p>
    <w:p>
      <w:r/>
      <w:r>
        <w:t>Essential Takeaways</w:t>
      </w:r>
      <w:r/>
      <w:r/>
    </w:p>
    <w:p>
      <w:pPr>
        <w:pStyle w:val="ListBullet"/>
        <w:spacing w:line="240" w:lineRule="auto"/>
        <w:ind w:left="720"/>
      </w:pPr>
      <w:r/>
      <w:r>
        <w:rPr>
          <w:b/>
        </w:rPr>
        <w:t>Narrow victory:</w:t>
      </w:r>
      <w:r>
        <w:t xml:space="preserve"> The House approved House Bill 2103 by a 101–100 vote, reflecting deep division over the measure. </w:t>
      </w:r>
      <w:r/>
    </w:p>
    <w:p>
      <w:pPr>
        <w:pStyle w:val="ListBullet"/>
        <w:spacing w:line="240" w:lineRule="auto"/>
        <w:ind w:left="720"/>
      </w:pPr>
      <w:r/>
      <w:r>
        <w:rPr>
          <w:b/>
        </w:rPr>
        <w:t>What it would do:</w:t>
      </w:r>
      <w:r>
        <w:t xml:space="preserve"> The bill would bar discrimination in employment, housing and public accommodations based on sexual orientation and gender identity. </w:t>
      </w:r>
      <w:r/>
    </w:p>
    <w:p>
      <w:pPr>
        <w:pStyle w:val="ListBullet"/>
        <w:spacing w:line="240" w:lineRule="auto"/>
        <w:ind w:left="720"/>
      </w:pPr>
      <w:r/>
      <w:r>
        <w:rPr>
          <w:b/>
        </w:rPr>
        <w:t>Personal stakes:</w:t>
      </w:r>
      <w:r>
        <w:t xml:space="preserve"> Supporters, including queer lawmakers, described real harms, difficulty finding housing, losing jobs, or feeling unsafe in public. </w:t>
      </w:r>
      <w:r/>
    </w:p>
    <w:p>
      <w:pPr>
        <w:pStyle w:val="ListBullet"/>
        <w:spacing w:line="240" w:lineRule="auto"/>
        <w:ind w:left="720"/>
      </w:pPr>
      <w:r/>
      <w:r>
        <w:rPr>
          <w:b/>
        </w:rPr>
        <w:t>Main objections:</w:t>
      </w:r>
      <w:r>
        <w:t xml:space="preserve"> Opponents focused on trans inclusion in bathrooms, sports and religious freedom concerns; sponsors say religious protections are included. </w:t>
      </w:r>
      <w:r/>
    </w:p>
    <w:p>
      <w:pPr>
        <w:pStyle w:val="ListBullet"/>
        <w:spacing w:line="240" w:lineRule="auto"/>
        <w:ind w:left="720"/>
      </w:pPr>
      <w:r/>
      <w:r>
        <w:rPr>
          <w:b/>
        </w:rPr>
        <w:t>Next step:</w:t>
      </w:r>
      <w:r>
        <w:t xml:space="preserve"> The bill now moves to the Pennsylvania Senate, where its fate is uncertain.</w:t>
      </w:r>
      <w:r/>
      <w:r/>
    </w:p>
    <w:p>
      <w:pPr>
        <w:pStyle w:val="Heading2"/>
      </w:pPr>
      <w:r>
        <w:t>A narrow vote, a loud moment</w:t>
      </w:r>
      <w:r/>
    </w:p>
    <w:p>
      <w:r/>
      <w:r>
        <w:t>The drama was tangible on the House floor as lawmakers cast a razor-thin 101–100 vote. You could feel the stakes: for many queer Pennsylvanians it’s not abstract policy but daily reality, jobs lost, doors closed, and a constant calculus about safety. Supporters framed the vote as overdue, noting dozens of other states already enshrine similar protections.</w:t>
      </w:r>
      <w:r/>
    </w:p>
    <w:p>
      <w:pPr>
        <w:pStyle w:val="Heading2"/>
      </w:pPr>
      <w:r>
        <w:t>Why this matters now</w:t>
      </w:r>
      <w:r/>
    </w:p>
    <w:p>
      <w:r/>
      <w:r>
        <w:t>Pennsylvania remains one of the states without explicit statewide protections for sexual orientation and gender identity, despite court rulings and executive orders that have offered some shelter. Advocates argue those protections are fragile and can be rolled back, so codifying rights in statute offers more stability. Meanwhile, organisers, faith leaders and unions have spent years pushing for this change, and the bill’s passage in the House marks an important win for that long effort.</w:t>
      </w:r>
      <w:r/>
    </w:p>
    <w:p>
      <w:pPr>
        <w:pStyle w:val="Heading2"/>
      </w:pPr>
      <w:r>
        <w:t>What’s in the bill , and what’s not</w:t>
      </w:r>
      <w:r/>
    </w:p>
    <w:p>
      <w:r/>
      <w:r>
        <w:t>In practical terms, the proposed change updates the Human Relations Act to make discrimination based on sexual orientation and gender identity unlawful in employment, housing and public accommodations. Sponsors say the measure contains language meant to protect religious exercise and clarify application, but opponents remain worried about implications for single-sex spaces and school sports. If you run a business, rent property or participate in community life, the bill could change expectations and compliance needs.</w:t>
      </w:r>
      <w:r/>
    </w:p>
    <w:p>
      <w:pPr>
        <w:pStyle w:val="Heading2"/>
      </w:pPr>
      <w:r>
        <w:t>The politics: where support and resistance lie</w:t>
      </w:r>
      <w:r/>
    </w:p>
    <w:p>
      <w:r/>
      <w:r>
        <w:t>Democratic lawmakers, including openly queer legislators who shared personal testimonies, pushed the bill as a civil-rights correction. Republican critics zeroed in on trans policy concerns and religious liberty arguments, a familiar divide across US statehouses. The close vote underscores how contested the issue is in Pennsylvania politics and hints at a tougher climb in the Senate, where dynamics differ.</w:t>
      </w:r>
      <w:r/>
    </w:p>
    <w:p>
      <w:pPr>
        <w:pStyle w:val="Heading2"/>
      </w:pPr>
      <w:r>
        <w:t>What this means for people on the ground</w:t>
      </w:r>
      <w:r/>
    </w:p>
    <w:p>
      <w:r/>
      <w:r>
        <w:t>For queer people, the bill’s passage in the House is a hopeful sign: clearer legal recourse when discrimination happens, and a signal of social recognition. For employers and landlords, it’s a prompt to review nondiscrimination policies and training. And for communities, it raises conversations about balancing inclusion and conscience , debates that are likely to continue as the bill moves to the Senate.</w:t>
      </w:r>
      <w:r/>
    </w:p>
    <w:p>
      <w:r/>
      <w:r>
        <w:t>It's a small but meaningful step toward making everyday life safer and fairer for LGBTQ Pennsylvanians.</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[7]</w:t>
        </w:r>
      </w:hyperlink>
      <w:r>
        <w:t xml:space="preserve">- Paragraph 2: </w:t>
      </w:r>
      <w:hyperlink r:id="rId10">
        <w:r>
          <w:rPr>
            <w:color w:val="0000EE"/>
            <w:u w:val="single"/>
          </w:rPr>
          <w:t>[2]</w:t>
        </w:r>
      </w:hyperlink>
      <w:r>
        <w:t xml:space="preserve">, </w:t>
      </w:r>
      <w:hyperlink r:id="rId12">
        <w:r>
          <w:rPr>
            <w:color w:val="0000EE"/>
            <w:u w:val="single"/>
          </w:rPr>
          <w:t>[6]</w:t>
        </w:r>
      </w:hyperlink>
      <w:r>
        <w:t xml:space="preserve">- Paragraph 3: </w:t>
      </w:r>
      <w:hyperlink r:id="rId10">
        <w:r>
          <w:rPr>
            <w:color w:val="0000EE"/>
            <w:u w:val="single"/>
          </w:rPr>
          <w:t>[2]</w:t>
        </w:r>
      </w:hyperlink>
      <w:r>
        <w:t xml:space="preserve">, </w:t>
      </w:r>
      <w:hyperlink r:id="rId13">
        <w:r>
          <w:rPr>
            <w:color w:val="0000EE"/>
            <w:u w:val="single"/>
          </w:rPr>
          <w:t>[5]</w:t>
        </w:r>
      </w:hyperlink>
      <w:r>
        <w:t xml:space="preserve">- Paragraph 4: </w:t>
      </w:r>
      <w:hyperlink r:id="rId14">
        <w:r>
          <w:rPr>
            <w:color w:val="0000EE"/>
            <w:u w:val="single"/>
          </w:rPr>
          <w:t>[3]</w:t>
        </w:r>
      </w:hyperlink>
      <w:r>
        <w:t xml:space="preserve">, </w:t>
      </w:r>
      <w:hyperlink r:id="rId15">
        <w:r>
          <w:rPr>
            <w:color w:val="0000EE"/>
            <w:u w:val="single"/>
          </w:rPr>
          <w:t>[4]</w:t>
        </w:r>
      </w:hyperlink>
      <w:r>
        <w:t xml:space="preserve">- Paragraph 5: </w:t>
      </w:r>
      <w:hyperlink r:id="rId10">
        <w:r>
          <w:rPr>
            <w:color w:val="0000EE"/>
            <w:u w:val="single"/>
          </w:rPr>
          <w:t>[2]</w:t>
        </w:r>
      </w:hyperlink>
      <w:r>
        <w:t xml:space="preserve">, </w:t>
      </w:r>
      <w:hyperlink r:id="rId11">
        <w:r>
          <w:rPr>
            <w:color w:val="0000EE"/>
            <w:u w:val="single"/>
          </w:rPr>
          <w:t>[7]</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https://qburgh.com/pa-house-passes-fairness-act-again/</w:t>
        </w:r>
      </w:hyperlink>
      <w:r>
        <w:t xml:space="preserve"> - Please view link - unable to able to access data</w:t>
      </w:r>
      <w:r/>
    </w:p>
    <w:p>
      <w:pPr>
        <w:pStyle w:val="ListNumber"/>
        <w:spacing w:line="240" w:lineRule="auto"/>
        <w:ind w:left="720"/>
      </w:pPr>
      <w:r/>
      <w:hyperlink r:id="rId10">
        <w:r>
          <w:rPr>
            <w:color w:val="0000EE"/>
            <w:u w:val="single"/>
          </w:rPr>
          <w:t>https://www.cityandstatepa.com/policy/2026/04/house-passes-bill-would-enshrine-lgbtq-nondiscrimination-protections-state-law/413184/</w:t>
        </w:r>
      </w:hyperlink>
      <w:r>
        <w:t xml:space="preserve"> - On April 28, 2026, the Pennsylvania House passed House Bill 2103, known as the Fairness Act, by a 101-100 vote. The bill aims to prohibit discrimination based on sexual orientation and gender identity in employment, housing, and public accommodations. Supporters argue that the legislation is a necessary step to ensure equal rights for LGBTQ individuals in Pennsylvania. Opponents express concerns about potential impacts on women's sports and religious freedoms. (</w:t>
      </w:r>
      <w:hyperlink r:id="rId16">
        <w:r>
          <w:rPr>
            <w:color w:val="0000EE"/>
            <w:u w:val="single"/>
          </w:rPr>
          <w:t>cityandstatepa.com</w:t>
        </w:r>
      </w:hyperlink>
      <w:r>
        <w:t>)</w:t>
      </w:r>
      <w:r/>
    </w:p>
    <w:p>
      <w:pPr>
        <w:pStyle w:val="ListNumber"/>
        <w:spacing w:line="240" w:lineRule="auto"/>
        <w:ind w:left="720"/>
      </w:pPr>
      <w:r/>
      <w:hyperlink r:id="rId14">
        <w:r>
          <w:rPr>
            <w:color w:val="0000EE"/>
            <w:u w:val="single"/>
          </w:rPr>
          <w:t>https://www.pahouse.com/PCD/InTheNews/NewsRelease/?id=143391</w:t>
        </w:r>
      </w:hyperlink>
      <w:r>
        <w:t xml:space="preserve"> - On April 28, 2026, the Pennsylvania House passed House Bill 2103, introduced by Rep. Ben Waxman, by a 101-100 vote. The bill aims to prevent the creation of whites-only housing communities and includes provisions from the Fairness Act, which updates the Pennsylvania Human Relations Act to prohibit discrimination based on sexual orientation and gender identity in employment, housing, and public accommodations. (</w:t>
      </w:r>
      <w:hyperlink r:id="rId17">
        <w:r>
          <w:rPr>
            <w:color w:val="0000EE"/>
            <w:u w:val="single"/>
          </w:rPr>
          <w:t>pahouse.com</w:t>
        </w:r>
      </w:hyperlink>
      <w:r>
        <w:t>)</w:t>
      </w:r>
      <w:r/>
    </w:p>
    <w:p>
      <w:pPr>
        <w:pStyle w:val="ListNumber"/>
        <w:spacing w:line="240" w:lineRule="auto"/>
        <w:ind w:left="720"/>
      </w:pPr>
      <w:r/>
      <w:hyperlink r:id="rId15">
        <w:r>
          <w:rPr>
            <w:color w:val="0000EE"/>
            <w:u w:val="single"/>
          </w:rPr>
          <w:t>https://www.pahouse.com/PCD/InTheNews/NewsRelease/?id=128807</w:t>
        </w:r>
      </w:hyperlink>
      <w:r>
        <w:t xml:space="preserve"> - On May 2, 2023, the Pennsylvania House passed the Fairness Act (H.B. 300), which aims to protect LGBTQ+ individuals from discrimination in employment, housing, and public accommodations. The bill now heads to the Senate for further consideration. (</w:t>
      </w:r>
      <w:hyperlink r:id="rId18">
        <w:r>
          <w:rPr>
            <w:color w:val="0000EE"/>
            <w:u w:val="single"/>
          </w:rPr>
          <w:t>pahouse.com</w:t>
        </w:r>
      </w:hyperlink>
      <w:r>
        <w:t>)</w:t>
      </w:r>
      <w:r/>
    </w:p>
    <w:p>
      <w:pPr>
        <w:pStyle w:val="ListNumber"/>
        <w:spacing w:line="240" w:lineRule="auto"/>
        <w:ind w:left="720"/>
      </w:pPr>
      <w:r/>
      <w:hyperlink r:id="rId13">
        <w:r>
          <w:rPr>
            <w:color w:val="0000EE"/>
            <w:u w:val="single"/>
          </w:rPr>
          <w:t>https://www.pahouse.com/workplaceprotections</w:t>
        </w:r>
      </w:hyperlink>
      <w:r>
        <w:t xml:space="preserve"> - The Pennsylvania House Democratic Caucus is working to ensure all Pennsylvanians enjoy a workplace free of discrimination. Their plan includes protecting all workers from discrimination, requiring workplace training, and extending the statute of limitations and remedies for victims and whistleblowers. The PA Fairness Act is a key component of this plan, aiming to prohibit discrimination based on sexual orientation and gender identity in the workplace. (</w:t>
      </w:r>
      <w:hyperlink r:id="rId19">
        <w:r>
          <w:rPr>
            <w:color w:val="0000EE"/>
            <w:u w:val="single"/>
          </w:rPr>
          <w:t>pahouse.com</w:t>
        </w:r>
      </w:hyperlink>
      <w:r>
        <w:t>)</w:t>
      </w:r>
      <w:r/>
    </w:p>
    <w:p>
      <w:pPr>
        <w:pStyle w:val="ListNumber"/>
        <w:spacing w:line="240" w:lineRule="auto"/>
        <w:ind w:left="720"/>
      </w:pPr>
      <w:r/>
      <w:hyperlink r:id="rId12">
        <w:r>
          <w:rPr>
            <w:color w:val="0000EE"/>
            <w:u w:val="single"/>
          </w:rPr>
          <w:t>https://www.fairnesspenn.org/news/title-ix-2024-rulings</w:t>
        </w:r>
      </w:hyperlink>
      <w:r>
        <w:t xml:space="preserve"> - In September 2024, the U.S. Department of Education enacted updates to Title IX regulations, outlining explicit protections for LGBTQ+ individuals by addressing discrimination based on sexual orientation, gender identity, or sex characteristics. These updates took effect on August 1, 2024, and require educational institutions receiving federal funding to comply with these regulations. (</w:t>
      </w:r>
      <w:hyperlink r:id="rId20">
        <w:r>
          <w:rPr>
            <w:color w:val="0000EE"/>
            <w:u w:val="single"/>
          </w:rPr>
          <w:t>fairnesspenn.org</w:t>
        </w:r>
      </w:hyperlink>
      <w:r>
        <w:t>)</w:t>
      </w:r>
      <w:r/>
    </w:p>
    <w:p>
      <w:pPr>
        <w:pStyle w:val="ListNumber"/>
        <w:spacing w:line="240" w:lineRule="auto"/>
        <w:ind w:left="720"/>
      </w:pPr>
      <w:r/>
      <w:hyperlink r:id="rId11">
        <w:r>
          <w:rPr>
            <w:color w:val="0000EE"/>
            <w:u w:val="single"/>
          </w:rPr>
          <w:t>https://qburgh.com/pa-house-advances-bills-lgbtq-protections/</w:t>
        </w:r>
      </w:hyperlink>
      <w:r>
        <w:t xml:space="preserve"> - In March 2026, a Pennsylvania House committee advanced a package of seven bills intended to enhance and codify protections for LGBTQ+ Pennsylvanians. The measures include extending nondiscrimination laws to apply to LGBTQ+ individuals, expanding the definition of hate crimes to include acts targeting people based on sexual orientation and gender identity, and codifying same-sex marriage in state law. (</w:t>
      </w:r>
      <w:hyperlink r:id="rId21">
        <w:r>
          <w:rPr>
            <w:color w:val="0000EE"/>
            <w:u w:val="single"/>
          </w:rPr>
          <w:t>qburgh.com</w:t>
        </w:r>
      </w:hyperlink>
      <w:r>
        <w:t>)</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qburgh.com/pa-house-passes-fairness-act-again/" TargetMode="External"/><Relationship Id="rId10" Type="http://schemas.openxmlformats.org/officeDocument/2006/relationships/hyperlink" Target="https://www.cityandstatepa.com/policy/2026/04/house-passes-bill-would-enshrine-lgbtq-nondiscrimination-protections-state-law/413184/" TargetMode="External"/><Relationship Id="rId11" Type="http://schemas.openxmlformats.org/officeDocument/2006/relationships/hyperlink" Target="https://qburgh.com/pa-house-advances-bills-lgbtq-protections/" TargetMode="External"/><Relationship Id="rId12" Type="http://schemas.openxmlformats.org/officeDocument/2006/relationships/hyperlink" Target="https://www.fairnesspenn.org/news/title-ix-2024-rulings" TargetMode="External"/><Relationship Id="rId13" Type="http://schemas.openxmlformats.org/officeDocument/2006/relationships/hyperlink" Target="https://www.pahouse.com/workplaceprotections" TargetMode="External"/><Relationship Id="rId14" Type="http://schemas.openxmlformats.org/officeDocument/2006/relationships/hyperlink" Target="https://www.pahouse.com/PCD/InTheNews/NewsRelease/?id=143391" TargetMode="External"/><Relationship Id="rId15" Type="http://schemas.openxmlformats.org/officeDocument/2006/relationships/hyperlink" Target="https://www.pahouse.com/PCD/InTheNews/NewsRelease/?id=128807" TargetMode="External"/><Relationship Id="rId16" Type="http://schemas.openxmlformats.org/officeDocument/2006/relationships/hyperlink" Target="https://www.cityandstatepa.com/policy/2026/04/house-passes-bill-would-enshrine-lgbtq-nondiscrimination-protections-state-law/413184/?utm_source=openai" TargetMode="External"/><Relationship Id="rId17" Type="http://schemas.openxmlformats.org/officeDocument/2006/relationships/hyperlink" Target="https://www.pahouse.com/PCD/InTheNews/NewsRelease/?id=143391&amp;utm_source=openai" TargetMode="External"/><Relationship Id="rId18" Type="http://schemas.openxmlformats.org/officeDocument/2006/relationships/hyperlink" Target="https://pahouse.com/PCD/InTheNews/NewsRelease/?id=128807&amp;utm_source=openai" TargetMode="External"/><Relationship Id="rId19" Type="http://schemas.openxmlformats.org/officeDocument/2006/relationships/hyperlink" Target="https://www.pahouse.com/workplaceprotections?utm_source=openai" TargetMode="External"/><Relationship Id="rId20" Type="http://schemas.openxmlformats.org/officeDocument/2006/relationships/hyperlink" Target="https://www.fairnesspenn.org/news/title-ix-2024-rulings?utm_source=openai" TargetMode="External"/><Relationship Id="rId21" Type="http://schemas.openxmlformats.org/officeDocument/2006/relationships/hyperlink" Target="https://qburgh.com/pa-house-advances-bills-lgbtq-protections/?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