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Brands to Back Manchester Village Pride 2026: Exclusive Experiential Access Guide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sponsors are noticing a new, carefully curated way to join Pride in Manchester; community-led organisers and creative agency N2O have opened a limited portal for brands to activate inside the UK’s first experiential Manchester Village Pride, giving ethical, high-impact partners a rare chance to connect with LGBTQ+ audiences where it matters.</w:t>
      </w:r>
      <w:r/>
    </w:p>
    <w:p>
      <w:r/>
      <w:r>
        <w:t>Essential Takeaways</w:t>
      </w:r>
      <w:r/>
      <w:r/>
    </w:p>
    <w:p>
      <w:pPr>
        <w:pStyle w:val="ListBullet"/>
        <w:spacing w:line="240" w:lineRule="auto"/>
        <w:ind w:left="720"/>
      </w:pPr>
      <w:r/>
      <w:r>
        <w:rPr>
          <w:b/>
        </w:rPr>
        <w:t>Community-led relaunch:</w:t>
      </w:r>
      <w:r>
        <w:t xml:space="preserve"> Manchester Village Pride is being rebuilt by volunteer directors and local LGBTQ+ venues to put the community first.</w:t>
      </w:r>
      <w:r/>
    </w:p>
    <w:p>
      <w:pPr>
        <w:pStyle w:val="ListBullet"/>
        <w:spacing w:line="240" w:lineRule="auto"/>
        <w:ind w:left="720"/>
      </w:pPr>
      <w:r/>
      <w:r>
        <w:rPr>
          <w:b/>
        </w:rPr>
        <w:t>Exclusive activation access:</w:t>
      </w:r>
      <w:r>
        <w:t xml:space="preserve"> N2O has secured limited, curated brand slots inside the Gay Village for four days of Pride programming.</w:t>
      </w:r>
      <w:r/>
    </w:p>
    <w:p>
      <w:pPr>
        <w:pStyle w:val="ListBullet"/>
        <w:spacing w:line="240" w:lineRule="auto"/>
        <w:ind w:left="720"/>
      </w:pPr>
      <w:r/>
      <w:r>
        <w:rPr>
          <w:b/>
        </w:rPr>
        <w:t>Authenticity-first approach:</w:t>
      </w:r>
      <w:r>
        <w:t xml:space="preserve"> Brand opportunities are restricted and vetted to ensure activations enhance, not dilute, the Pride experience.</w:t>
      </w:r>
      <w:r/>
    </w:p>
    <w:p>
      <w:pPr>
        <w:pStyle w:val="ListBullet"/>
        <w:spacing w:line="240" w:lineRule="auto"/>
        <w:ind w:left="720"/>
      </w:pPr>
      <w:r/>
      <w:r>
        <w:rPr>
          <w:b/>
        </w:rPr>
        <w:t>Big weekend, small inventory:</w:t>
      </w:r>
      <w:r>
        <w:t xml:space="preserve"> The Village will host stages, performances, nightlife and the parade across the August Bank Holiday , space is scarce and interest is strong.</w:t>
      </w:r>
      <w:r/>
    </w:p>
    <w:p>
      <w:pPr>
        <w:pStyle w:val="ListBullet"/>
        <w:spacing w:line="240" w:lineRule="auto"/>
        <w:ind w:left="720"/>
      </w:pPr>
      <w:r/>
      <w:r>
        <w:rPr>
          <w:b/>
        </w:rPr>
        <w:t>Practical next step:</w:t>
      </w:r>
      <w:r>
        <w:t xml:space="preserve"> Brands interested should contact N2O early to discuss culturally relevant, respectful activations.</w:t>
      </w:r>
      <w:r/>
      <w:r/>
    </w:p>
    <w:p>
      <w:pPr>
        <w:pStyle w:val="Heading2"/>
      </w:pPr>
      <w:r>
        <w:t>Why this matters: brands finally inside the heart of Pride</w:t>
      </w:r>
      <w:r/>
    </w:p>
    <w:p>
      <w:r/>
      <w:r>
        <w:t>For years, Manchester’s Gay Village has been where people gather to celebrate identity, music and community; it feels lively and tactile , the kind of place where a thoughtful activation can land with warmth. According to N2O, this is the first time brands can operate experientially within the Village during Pride, giving partners direct access to four days of programming, from stages to the parade. That matters because it moves sponsorship from banner ads and logo placement to real-world interaction , which audiences increasingly expect.</w:t>
      </w:r>
      <w:r/>
    </w:p>
    <w:p>
      <w:pPr>
        <w:pStyle w:val="Heading2"/>
      </w:pPr>
      <w:r>
        <w:t>How Manchester Village Pride was rebuilt , community and culture first</w:t>
      </w:r>
      <w:r/>
    </w:p>
    <w:p>
      <w:r/>
      <w:r>
        <w:t>The relaunch isn’t corporate takeover; it’s driven by unpaid volunteer directors and backed by local LGBTQ+ venues determined to restore ownership to those who built the Village’s culture. This grassroots rebuilding explains why the event’s leaders insist on a curated, limited-brand model. The aim is to bring in outside investment without sacrificing the places, people and practices that made the Village a cultural touchstone.</w:t>
      </w:r>
      <w:r/>
    </w:p>
    <w:p>
      <w:pPr>
        <w:pStyle w:val="Heading2"/>
      </w:pPr>
      <w:r>
        <w:t>N2O’s role: curated access, not mass sponsorship</w:t>
      </w:r>
      <w:r/>
    </w:p>
    <w:p>
      <w:r/>
      <w:r>
        <w:t>N2O and Horlock House are pitching this as a premium, selective opportunity. N2O will place the right brands at the right moments inside a programmed environment , think pop-ups near performance stages, experience-led booths for nightlife crowds, or community-focused showcases during daytime events. The agency’s position is clear: restrict volume, prioritise fit, and keep activations authentic. That’s a smart shift from traditional sponsorship, and it’s likely to attract brands that want credibility rather than just impressions.</w:t>
      </w:r>
      <w:r/>
    </w:p>
    <w:p>
      <w:pPr>
        <w:pStyle w:val="Heading2"/>
      </w:pPr>
      <w:r>
        <w:t>What brands should consider before applying</w:t>
      </w:r>
      <w:r/>
    </w:p>
    <w:p>
      <w:r/>
      <w:r>
        <w:t>If you’re a marketer thinking about this, start with values and activation format. Choose ideas that respect the Village’s history and respond to its audience: resourceful, inclusive and joyful concepts tend to work best. Practical pointers , pick durable, easy-to-manage installations for outdoor stages, plan quieter community moments away from late-night programming, and use staff who reflect and understand LGBTQ+ culture. Reach out early: organisers are flagging limited space and strong early interest.</w:t>
      </w:r>
      <w:r/>
    </w:p>
    <w:p>
      <w:pPr>
        <w:pStyle w:val="Heading2"/>
      </w:pPr>
      <w:r>
        <w:t>The wider picture: Pride’s return to the Village and local momentum</w:t>
      </w:r>
      <w:r/>
    </w:p>
    <w:p>
      <w:r/>
      <w:r>
        <w:t>Manchester’s Pride returning to the Gay Village creates momentum for the whole city. Local unions and industry groups have been keen to ensure fair labour and community benefits for the relaunch, while Visit Manchester and local outlets are already pushing wristbands and parade applications. For brands, that means more earned visibility beyond a single activation: press, partnerships, and long-term goodwill are possible if you play the role of a genuine ally.</w:t>
      </w:r>
      <w:r/>
    </w:p>
    <w:p>
      <w:r/>
      <w:r>
        <w:t>It's a small change that could make every brand activation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3">
        <w:r>
          <w:rPr>
            <w:color w:val="0000EE"/>
            <w:u w:val="single"/>
          </w:rPr>
          <w:t>[7]</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https://www.promomarketing.info/n2o-unlocks-exclusive-brand-access-to-the-uks-first-experiential-manchester-pride-village/</w:t>
        </w:r>
      </w:hyperlink>
      <w:r>
        <w:t xml:space="preserve"> - Please view link - unable to able to access data</w:t>
      </w:r>
      <w:r/>
    </w:p>
    <w:p>
      <w:pPr>
        <w:pStyle w:val="ListNumber"/>
        <w:spacing w:line="240" w:lineRule="auto"/>
        <w:ind w:left="720"/>
      </w:pPr>
      <w:r/>
      <w:hyperlink r:id="rId9">
        <w:r>
          <w:rPr>
            <w:color w:val="0000EE"/>
            <w:u w:val="single"/>
          </w:rPr>
          <w:t>https://www.promomarketing.info/n2o-unlocks-exclusive-brand-access-to-the-uks-first-experiential-manchester-pride-village/</w:t>
        </w:r>
      </w:hyperlink>
      <w:r>
        <w:t xml:space="preserve"> - N2O, a multi-award-winning creative brand experience agency, has secured exclusive access for brands to activate at Manchester Village Pride 2026. This event marks the UK's first-ever experiential Pride village, aiming to protect and rebuild Pride following the collapse of the previous organisation. The initiative is community-led, with a focus on inclusivity and reinvestment. N2O, in partnership with Horlock House, will place brands at the centre of the celebration in Manchester's iconic Gay Village, offering a curated experiential environment for brand activations during the August Bank Holiday weekend.</w:t>
      </w:r>
      <w:r/>
    </w:p>
    <w:p>
      <w:pPr>
        <w:pStyle w:val="ListNumber"/>
        <w:spacing w:line="240" w:lineRule="auto"/>
        <w:ind w:left="720"/>
      </w:pPr>
      <w:r/>
      <w:hyperlink r:id="rId10">
        <w:r>
          <w:rPr>
            <w:color w:val="0000EE"/>
            <w:u w:val="single"/>
          </w:rPr>
          <w:t>https://www.itv.com/news/granada/2026-01-30/pride-to-return-to-manchesters-gay-village-in-2026</w:t>
        </w:r>
      </w:hyperlink>
      <w:r>
        <w:t xml:space="preserve"> - Manchester Pride is set to return in 2026 under a new community-led organisation, Manchester Village Pride CIC. This follows the previous organisers' liquidation, which left performers unpaid after the 2025 event. The new not-for-profit organisation aims to rebuild trust and ensure the event's sustainability, with plans to expand celebrations city-wide from 2027. The 2026 event will feature key elements such as the annual Pride parade, Village party, and vigil, taking place over the August Bank Holiday weekend on Canal Street.</w:t>
      </w:r>
      <w:r/>
    </w:p>
    <w:p>
      <w:pPr>
        <w:pStyle w:val="ListNumber"/>
        <w:spacing w:line="240" w:lineRule="auto"/>
        <w:ind w:left="720"/>
      </w:pPr>
      <w:r/>
      <w:hyperlink r:id="rId11">
        <w:r>
          <w:rPr>
            <w:color w:val="0000EE"/>
            <w:u w:val="single"/>
          </w:rPr>
          <w:t>https://www.equity.org.uk/news/2026/equity-and-manchester-village-pride-sign-landmark-union-agreement</w:t>
        </w:r>
      </w:hyperlink>
      <w:r>
        <w:t xml:space="preserve"> - Equity and Manchester Village Pride have signed a landmark union agreement, the first of its kind for a Pride event in the UK. This agreement guarantees fair pay, health and safety standards, and protection against bullying and harassment for drag and burlesque performers at the newly founded festival. The move comes after the collapse of Manchester Pride in 2025, which left many performers unpaid. The agreement aims to restore trust and ensure fair treatment for performers in future events.</w:t>
      </w:r>
      <w:r/>
    </w:p>
    <w:p>
      <w:pPr>
        <w:pStyle w:val="ListNumber"/>
        <w:spacing w:line="240" w:lineRule="auto"/>
        <w:ind w:left="720"/>
      </w:pPr>
      <w:r/>
      <w:hyperlink r:id="rId14">
        <w:r>
          <w:rPr>
            <w:color w:val="0000EE"/>
            <w:u w:val="single"/>
          </w:rPr>
          <w:t>https://manchestertrue.org/pride2026/</w:t>
        </w:r>
      </w:hyperlink>
      <w:r>
        <w:t xml:space="preserve"> - Manchester True Collaborative is hosting the 2026 Manchester Pride Festival and Parade on June 27, 2026, in downtown Manchester, New Hampshire. The event includes opportunities for sponsorship, vending, parade participation, food vending, and performances. The parade will start at 11 am at the intersection of Bridge St and Elm St, proceeding to Veteran’s Park. Applications for participants opened on March 13 and will remain open until the specified dates for each application.</w:t>
      </w:r>
      <w:r/>
    </w:p>
    <w:p>
      <w:pPr>
        <w:pStyle w:val="ListNumber"/>
        <w:spacing w:line="240" w:lineRule="auto"/>
        <w:ind w:left="720"/>
      </w:pPr>
      <w:r/>
      <w:hyperlink r:id="rId12">
        <w:r>
          <w:rPr>
            <w:color w:val="0000EE"/>
            <w:u w:val="single"/>
          </w:rPr>
          <w:t>https://www.pro-manchester.co.uk/newsrooms/manchester-village-pride-parade-application/</w:t>
        </w:r>
      </w:hyperlink>
      <w:r>
        <w:t xml:space="preserve"> - Manchester Village Pride CIC has announced the theme for the 2026 Pride parade as 'No Place Like Home'. The parade is scheduled for Saturday, 29 August 2026, with a route through the city concluding in the Gay Village, where Pride began in Manchester four decades ago. The theme offers community groups the opportunity to celebrate a homecoming and safe landing for Pride in the city after recent uncertainties.</w:t>
      </w:r>
      <w:r/>
    </w:p>
    <w:p>
      <w:pPr>
        <w:pStyle w:val="ListNumber"/>
        <w:spacing w:line="240" w:lineRule="auto"/>
        <w:ind w:left="720"/>
      </w:pPr>
      <w:r/>
      <w:hyperlink r:id="rId13">
        <w:r>
          <w:rPr>
            <w:color w:val="0000EE"/>
            <w:u w:val="single"/>
          </w:rPr>
          <w:t>https://www.visitmanchester.com/ideas-and-inspiration/blog/post/it-takes-a-village-manchester-village-pride-wristbands-now-on-sale/</w:t>
        </w:r>
      </w:hyperlink>
      <w:r>
        <w:t xml:space="preserve"> - Manchester Village Pride CIC has launched wristband sales for the 2026 event, marking a significant step in rebuilding Manchester's Pride celebration. Early bird wristbands are available at £25 plus booking fee via Skiddle, offering access to four days of safe and responsible celebrations, including a diverse programme of events such as a parade, candle-lit vigil, party with performances and music across various stages, talks, exhibitions, and community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momarketing.info/n2o-unlocks-exclusive-brand-access-to-the-uks-first-experiential-manchester-pride-village/" TargetMode="External"/><Relationship Id="rId10" Type="http://schemas.openxmlformats.org/officeDocument/2006/relationships/hyperlink" Target="https://www.itv.com/news/granada/2026-01-30/pride-to-return-to-manchesters-gay-village-in-2026" TargetMode="External"/><Relationship Id="rId11" Type="http://schemas.openxmlformats.org/officeDocument/2006/relationships/hyperlink" Target="https://www.equity.org.uk/news/2026/equity-and-manchester-village-pride-sign-landmark-union-agreement" TargetMode="External"/><Relationship Id="rId12" Type="http://schemas.openxmlformats.org/officeDocument/2006/relationships/hyperlink" Target="https://www.pro-manchester.co.uk/newsrooms/manchester-village-pride-parade-application/" TargetMode="External"/><Relationship Id="rId13" Type="http://schemas.openxmlformats.org/officeDocument/2006/relationships/hyperlink" Target="https://www.visitmanchester.com/ideas-and-inspiration/blog/post/it-takes-a-village-manchester-village-pride-wristbands-now-on-sale/" TargetMode="External"/><Relationship Id="rId14" Type="http://schemas.openxmlformats.org/officeDocument/2006/relationships/hyperlink" Target="https://manchestertrue.org/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