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Botswana Move for LGBTQ+ Rights: Why Repealing the Sodomy Law Matters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progress are celebrating a legal clean-up in Botswana , the government has formally removed a colonial-era sodomy provision from the Penal Code, a practical step that matters for dignity, daily life, and the country’s international reputation. Activists, legal experts, and couples are watching closely as this change cements earlier court wins.</w:t>
      </w:r>
      <w:r/>
    </w:p>
    <w:p>
      <w:r/>
      <w:r>
        <w:t>Essential Takeaways</w:t>
      </w:r>
      <w:r/>
      <w:r/>
    </w:p>
    <w:p>
      <w:pPr>
        <w:pStyle w:val="ListBullet"/>
        <w:spacing w:line="240" w:lineRule="auto"/>
        <w:ind w:left="720"/>
      </w:pPr>
      <w:r/>
      <w:r>
        <w:rPr>
          <w:b/>
        </w:rPr>
        <w:t>Law amended:</w:t>
      </w:r>
      <w:r>
        <w:t xml:space="preserve"> Botswana’s Attorney General has revised the Penal Code so the old sodomy clause now applies only to bestiality, not consensual same-sex relations.</w:t>
      </w:r>
      <w:r/>
    </w:p>
    <w:p>
      <w:pPr>
        <w:pStyle w:val="ListBullet"/>
        <w:spacing w:line="240" w:lineRule="auto"/>
        <w:ind w:left="720"/>
      </w:pPr>
      <w:r/>
      <w:r>
        <w:rPr>
          <w:b/>
        </w:rPr>
        <w:t>Court precedent:</w:t>
      </w:r>
      <w:r>
        <w:t xml:space="preserve"> The move follows a 2019 High Court ruling, upheld in 2021, that found the law unconstitutional and harmful to human dignity.</w:t>
      </w:r>
      <w:r/>
    </w:p>
    <w:p>
      <w:pPr>
        <w:pStyle w:val="ListBullet"/>
        <w:spacing w:line="240" w:lineRule="auto"/>
        <w:ind w:left="720"/>
      </w:pPr>
      <w:r/>
      <w:r>
        <w:rPr>
          <w:b/>
        </w:rPr>
        <w:t>Practical impact:</w:t>
      </w:r>
      <w:r>
        <w:t xml:space="preserve"> LGBTQ+ people in Botswana already enjoy workplace protections and military service eligibility; the repeal removes lingering legal stigma.</w:t>
      </w:r>
      <w:r/>
    </w:p>
    <w:p>
      <w:pPr>
        <w:pStyle w:val="ListBullet"/>
        <w:spacing w:line="240" w:lineRule="auto"/>
        <w:ind w:left="720"/>
      </w:pPr>
      <w:r/>
      <w:r>
        <w:rPr>
          <w:b/>
        </w:rPr>
        <w:t>Next steps:</w:t>
      </w:r>
      <w:r>
        <w:t xml:space="preserve"> A same-sex couple is pursuing marriage equality, so legal reform is likely to continue evolving.</w:t>
      </w:r>
      <w:r/>
    </w:p>
    <w:p>
      <w:pPr>
        <w:pStyle w:val="ListBullet"/>
        <w:spacing w:line="240" w:lineRule="auto"/>
        <w:ind w:left="720"/>
      </w:pPr>
      <w:r/>
      <w:r>
        <w:rPr>
          <w:b/>
        </w:rPr>
        <w:t>Tone and reception:</w:t>
      </w:r>
      <w:r>
        <w:t xml:space="preserve"> The change is widely welcomed by international rights groups and local activists as a concrete step from court wins to statute books.</w:t>
      </w:r>
      <w:r/>
      <w:r/>
    </w:p>
    <w:p>
      <w:pPr>
        <w:pStyle w:val="Heading2"/>
      </w:pPr>
      <w:r>
        <w:t>What changed and why it feels different this time</w:t>
      </w:r>
      <w:r/>
    </w:p>
    <w:p>
      <w:r/>
      <w:r>
        <w:t>This isn’t merely a court saying “you were right” , the Attorney General has actually rewritten the Penal Code so the clause criminalising consensual same-sex relations has been excised. That matters because laws on the books shape how people are treated long after a judgment. The language that once carried a possible seven-year sentence now applies only to bestiality, making the statutory position match the constitutional reality. Human-rights groups called it a tidy, overdue fix, and it brings a cleaner sense of legal certainty to LGBTQ+ people who’ve long lived with uncertainty.</w:t>
      </w:r>
      <w:r/>
    </w:p>
    <w:p>
      <w:pPr>
        <w:pStyle w:val="Heading2"/>
      </w:pPr>
      <w:r>
        <w:t>From courtroom victory to legislative housekeeping</w:t>
      </w:r>
      <w:r/>
    </w:p>
    <w:p>
      <w:r/>
      <w:r>
        <w:t>Botswana’s legal journey started with a 2019 High Court decision that struck down the sodomy law as unconstitutional, a ruling later sustained in 2021. Judge Michael Leburu’s judgment , emphasising dignity, personal autonomy, and the harm of marginalising minority groups , set the tone. But court rulings don’t always prompt immediate text changes to statutes. Reuters and Washington Blade reported the government’s formal amendment as the follow-through that converts judicial principle into everyday reality. It’s a reminder that legal reforms often arrive in stages: litigation, affirmation, then statute revision.</w:t>
      </w:r>
      <w:r/>
    </w:p>
    <w:p>
      <w:pPr>
        <w:pStyle w:val="Heading2"/>
      </w:pPr>
      <w:r>
        <w:t>What this means for people on the ground</w:t>
      </w:r>
      <w:r/>
    </w:p>
    <w:p>
      <w:r/>
      <w:r>
        <w:t>Practically, the repeal reduces the chilling effect of having a criminal provision hanging over certain people’s heads. Employers, landlords, and officials are less likely to cite archaic laws as excuse for discrimination, and police have fewer pretexts to harass. Botswana already permits LGBTQ+ people to serve in the military and prohibits employment discrimination; transgender people can change legal gender markers. Removing the sodomy wording tightens that protective framework and helps normalise inclusion in daily life, from hospitals to schools.</w:t>
      </w:r>
      <w:r/>
    </w:p>
    <w:p>
      <w:pPr>
        <w:pStyle w:val="Heading2"/>
      </w:pPr>
      <w:r>
        <w:t>The marriage fight and the next legal frontiers</w:t>
      </w:r>
      <w:r/>
    </w:p>
    <w:p>
      <w:r/>
      <w:r>
        <w:t>Legal reform hasn’t stopped with decriminalisation. A same-sex couple is currently challenging the state for marriage equality, which shows the agenda is moving from freedom from prosecution to equality in civil life. Marriage cases are often more politically charged, but the repeal strengthens advocates’ claims that the law should treat all relationships equally. International observers , including Human Rights Watch and the International Commission of Jurists , have welcomed Botswana’s steps, noting they fit a broader regional trend towards rights-based reforms.</w:t>
      </w:r>
      <w:r/>
    </w:p>
    <w:p>
      <w:pPr>
        <w:pStyle w:val="Heading2"/>
      </w:pPr>
      <w:r>
        <w:t>Why international and local reactions matter</w:t>
      </w:r>
      <w:r/>
    </w:p>
    <w:p>
      <w:r/>
      <w:r>
        <w:t>Beyond the immediate legal effect, removing colonial-era sodomy wording sends a message about Botswana’s place on the world stage. Donors, investors, and tourism boards notice concrete legal changes when deciding where to focus energy and resources. Locally, activists celebrated with cautious optimism: the law’s removal is a win, but many warned that social attitudes change more slowly than statutes. Still, the mood is upbeat , a legal blot has been erased, and that matters emotionally as well as practically for communities who’ve long felt targeted.</w:t>
      </w:r>
      <w:r/>
    </w:p>
    <w:p>
      <w:r/>
      <w:r>
        <w:t>It's a small but meaningful step that makes law and dignity line up more honestly.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https://hotspotsmagazine.com/2026/04/29/botswana-repeals-anti-sodomy-law-marking-major-lgbtq-legal-milestone/?utm_source=rss&amp;utm_medium=rss&amp;utm_campaign=botswana-repeals-anti-sodomy-law-marking-major-lgbtq-legal-milestone</w:t>
        </w:r>
      </w:hyperlink>
      <w:r>
        <w:t xml:space="preserve"> - Please view link - unable to able to access data</w:t>
      </w:r>
      <w:r/>
    </w:p>
    <w:p>
      <w:pPr>
        <w:pStyle w:val="ListNumber"/>
        <w:spacing w:line="240" w:lineRule="auto"/>
        <w:ind w:left="720"/>
      </w:pPr>
      <w:r/>
      <w:hyperlink r:id="rId10">
        <w:r>
          <w:rPr>
            <w:color w:val="0000EE"/>
            <w:u w:val="single"/>
          </w:rPr>
          <w:t>https://www.hrw.org/news/2019/06/11/botswana-high-court-strikes-down-sodomy-laws</w:t>
        </w:r>
      </w:hyperlink>
      <w:r>
        <w:t xml:space="preserve"> - In June 2019, Botswana's High Court ruled that laws criminalising consensual same-sex relations were unconstitutional, affirming the rights of the country's LGBTQ+ community. The court found that these 'sodomy laws' violated privacy, liberty, and dignity, and served no public interest. This landmark decision was celebrated by activists across Africa, marking a significant step forward for LGBTQ+ rights on the continent. The ruling was subject to appeal by the government to Botswana’s Court of Appeal, although President Mokgweetsi Masisi affirmed that all people in Botswana, including those in same-sex relationships, deserve to have their rights protected.</w:t>
      </w:r>
      <w:r/>
    </w:p>
    <w:p>
      <w:pPr>
        <w:pStyle w:val="ListNumber"/>
        <w:spacing w:line="240" w:lineRule="auto"/>
        <w:ind w:left="720"/>
      </w:pPr>
      <w:r/>
      <w:hyperlink r:id="rId12">
        <w:r>
          <w:rPr>
            <w:color w:val="0000EE"/>
            <w:u w:val="single"/>
          </w:rPr>
          <w:t>https://www.icj.org/botswana-icj-welcomes-high-court-judgment-striking-down-law-criminalizing-consensual-same-sex-sexual-relations/</w:t>
        </w:r>
      </w:hyperlink>
      <w:r>
        <w:t xml:space="preserve"> - The International Commission of Jurists (ICJ) welcomed the Botswana High Court's judgment in June 2019, which struck down criminal law provisions criminalising same-sex relations. The ICJ highlighted that the court recognised the universality of rights to be free from discrimination, dignity, privacy, and equality, directly rebutting the false claim that homosexuality is 'un-African'. This decision was seen as a significant affirmation of human rights and equality in Botswana.</w:t>
      </w:r>
      <w:r/>
    </w:p>
    <w:p>
      <w:pPr>
        <w:pStyle w:val="ListNumber"/>
        <w:spacing w:line="240" w:lineRule="auto"/>
        <w:ind w:left="720"/>
      </w:pPr>
      <w:r/>
      <w:hyperlink r:id="rId11">
        <w:r>
          <w:rPr>
            <w:color w:val="0000EE"/>
            <w:u w:val="single"/>
          </w:rPr>
          <w:t>https://www.lgbtqnation.com/2026/04/botswana-officially-removed-its-anti-law-from-its-penal-code/</w:t>
        </w:r>
      </w:hyperlink>
      <w:r>
        <w:t xml:space="preserve"> - In April 2026, Botswana officially repealed its anti-sodomy law, marking a significant milestone for LGBTQ+ rights in the country. Section 164 of the Penal Code, which previously criminalised sodomy with a possible seven-year sentence, was removed. This follows the High Court's 2019 ruling that the law was unconstitutional. The repeal is seen as a positive step towards inclusivity and freedom for the LGBTQ+ community in Botswana.</w:t>
      </w:r>
      <w:r/>
    </w:p>
    <w:p>
      <w:pPr>
        <w:pStyle w:val="ListNumber"/>
        <w:spacing w:line="240" w:lineRule="auto"/>
        <w:ind w:left="720"/>
      </w:pPr>
      <w:r/>
      <w:hyperlink r:id="rId13">
        <w:r>
          <w:rPr>
            <w:color w:val="0000EE"/>
            <w:u w:val="single"/>
          </w:rPr>
          <w:t>https://www.washingtonblade.com/2026/04/28/botswana-repeals-colonial-era-sodomy-law/</w:t>
        </w:r>
      </w:hyperlink>
      <w:r>
        <w:t xml:space="preserve"> - Botswana's government has repealed a provision of its colonial-era penal code that criminalised consensual same-sex sexual relations. The High Court in 2019 struck down the provision, and the government announced the repeal of the 'unnatural offences' section on March 26, 2026. This move is viewed as a significant step towards recognising the rights of the LGBTQ+ community in Botswana.</w:t>
      </w:r>
      <w:r/>
    </w:p>
    <w:p>
      <w:pPr>
        <w:pStyle w:val="ListNumber"/>
        <w:spacing w:line="240" w:lineRule="auto"/>
        <w:ind w:left="720"/>
      </w:pPr>
      <w:r/>
      <w:hyperlink r:id="rId14">
        <w:r>
          <w:rPr>
            <w:color w:val="0000EE"/>
            <w:u w:val="single"/>
          </w:rPr>
          <w:t>https://www.metroweekly.com/2019/06/botswana-high-court-strikes-down-laws-banning-same-sex-relations/</w:t>
        </w:r>
      </w:hyperlink>
      <w:r>
        <w:t xml:space="preserve"> - In June 2019, Botswana's High Court unanimously ruled to strike down parts of the country's penal code that criminalised homosexuality and same-sex relations. The court found that these laws violated the privacy, liberty, and dignity of LGBTQ+ individuals, were discriminatory, and served no public interest. This decision was celebrated by activists and marked a significant step forward for LGBTQ+ rights in Botswana.</w:t>
      </w:r>
      <w:r/>
    </w:p>
    <w:p>
      <w:pPr>
        <w:pStyle w:val="ListNumber"/>
        <w:spacing w:line="240" w:lineRule="auto"/>
        <w:ind w:left="720"/>
      </w:pPr>
      <w:r/>
      <w:hyperlink r:id="rId15">
        <w:r>
          <w:rPr>
            <w:color w:val="0000EE"/>
            <w:u w:val="single"/>
          </w:rPr>
          <w:t>https://www.hrc.org/press-releases/breaking-botswana-high-court-overturns-colonial-era-law-criminalizing-same</w:t>
        </w:r>
      </w:hyperlink>
      <w:r>
        <w:t xml:space="preserve"> - In June 2019, the Human Rights Campaign (HRC) celebrated the High Court of Botswana's decision to overturn Sections 164(a), 164(c), and 167 of the country's Penal Code, which criminalised consensual same-sex relations. The HRC stated that this historic decision ended a law that discriminated against and violated the fundamental human rights of an entire group of people, marking a significant victory for LGBTQ+ rights in Botswana.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29/botswana-repeals-anti-sodomy-law-marking-major-lgbtq-legal-milestone/?utm_source=rss&amp;utm_medium=rss&amp;utm_campaign=botswana-repeals-anti-sodomy-law-marking-major-lgbtq-legal-milestone" TargetMode="External"/><Relationship Id="rId10" Type="http://schemas.openxmlformats.org/officeDocument/2006/relationships/hyperlink" Target="https://www.hrw.org/news/2019/06/11/botswana-high-court-strikes-down-sodomy-laws" TargetMode="External"/><Relationship Id="rId11" Type="http://schemas.openxmlformats.org/officeDocument/2006/relationships/hyperlink" Target="https://www.lgbtqnation.com/2026/04/botswana-officially-removed-its-anti-law-from-its-penal-code/" TargetMode="External"/><Relationship Id="rId12" Type="http://schemas.openxmlformats.org/officeDocument/2006/relationships/hyperlink" Target="https://www.icj.org/botswana-icj-welcomes-high-court-judgment-striking-down-law-criminalizing-consensual-same-sex-sexual-relations/" TargetMode="External"/><Relationship Id="rId13" Type="http://schemas.openxmlformats.org/officeDocument/2006/relationships/hyperlink" Target="https://www.washingtonblade.com/2026/04/28/botswana-repeals-colonial-era-sodomy-law/" TargetMode="External"/><Relationship Id="rId14" Type="http://schemas.openxmlformats.org/officeDocument/2006/relationships/hyperlink" Target="https://www.metroweekly.com/2019/06/botswana-high-court-strikes-down-laws-banning-same-sex-relations/" TargetMode="External"/><Relationship Id="rId15" Type="http://schemas.openxmlformats.org/officeDocument/2006/relationships/hyperlink" Target="https://www.hrc.org/press-releases/breaking-botswana-high-court-overturns-colonial-era-law-criminalizing-s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