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988 Lifeline Fixes for LGBTQ+ Youth in Crisis: What’s Changing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swift solutions: advocates, clinicians and families have noticed a patchwork of supports for LGBTQ+ young people in crisis, and a restored 988 option could make a real difference where it’s needed most. Here’s what’s happening, who’s affected, and practical steps families and providers can take now.</w:t>
      </w:r>
      <w:r/>
    </w:p>
    <w:p>
      <w:r/>
      <w:r>
        <w:t>Essential Takeaways</w:t>
      </w:r>
      <w:r/>
      <w:r/>
    </w:p>
    <w:p>
      <w:pPr>
        <w:pStyle w:val="ListBullet"/>
        <w:spacing w:line="240" w:lineRule="auto"/>
        <w:ind w:left="720"/>
      </w:pPr>
      <w:r/>
      <w:r>
        <w:rPr>
          <w:b/>
        </w:rPr>
        <w:t>Restoration pledged:</w:t>
      </w:r>
      <w:r>
        <w:t xml:space="preserve"> The Health and Human Services secretary has said the specialised 988 routing for LGBTQ+ youth is being reinstated after it was cut last summer, offering targeted crisis support again.</w:t>
      </w:r>
      <w:r/>
    </w:p>
    <w:p>
      <w:pPr>
        <w:pStyle w:val="ListBullet"/>
        <w:spacing w:line="240" w:lineRule="auto"/>
        <w:ind w:left="720"/>
      </w:pPr>
      <w:r/>
      <w:r>
        <w:rPr>
          <w:b/>
        </w:rPr>
        <w:t>High risk level:</w:t>
      </w:r>
      <w:r>
        <w:t xml:space="preserve"> Studies show LGBTQ+ youth face much higher rates of suicidal thoughts and attempts, making tailored crisis lines especially important.</w:t>
      </w:r>
      <w:r/>
    </w:p>
    <w:p>
      <w:pPr>
        <w:pStyle w:val="ListBullet"/>
        <w:spacing w:line="240" w:lineRule="auto"/>
        <w:ind w:left="720"/>
      </w:pPr>
      <w:r/>
      <w:r>
        <w:rPr>
          <w:b/>
        </w:rPr>
        <w:t>Local legal shifts:</w:t>
      </w:r>
      <w:r>
        <w:t xml:space="preserve"> States like Texas are seeing major legal rulings around transgender youth and medical care that reshape family stress and access to services.</w:t>
      </w:r>
      <w:r/>
    </w:p>
    <w:p>
      <w:pPr>
        <w:pStyle w:val="ListBullet"/>
        <w:spacing w:line="240" w:lineRule="auto"/>
        <w:ind w:left="720"/>
      </w:pPr>
      <w:r/>
      <w:r>
        <w:rPr>
          <w:b/>
        </w:rPr>
        <w:t>New treatment landscape:</w:t>
      </w:r>
      <w:r>
        <w:t xml:space="preserve"> The FDA is fast-tracking reviews of some psychedelic therapies, which may change long-term mental health options but aren’t immediate crisis solutions.</w:t>
      </w:r>
      <w:r/>
    </w:p>
    <w:p>
      <w:pPr>
        <w:pStyle w:val="ListBullet"/>
        <w:spacing w:line="240" w:lineRule="auto"/>
        <w:ind w:left="720"/>
      </w:pPr>
      <w:r/>
      <w:r>
        <w:rPr>
          <w:b/>
        </w:rPr>
        <w:t>Practical tip:</w:t>
      </w:r>
      <w:r>
        <w:t xml:space="preserve"> Until specialised 988 support is fully back, know your local crisis resources, reach out to community organisations, and document care needs if you’re a parent navigating legal scrutiny.</w:t>
      </w:r>
      <w:r/>
      <w:r/>
    </w:p>
    <w:p>
      <w:pPr>
        <w:pStyle w:val="Heading2"/>
      </w:pPr>
      <w:r>
        <w:t>Why the 988 change feels urgent for families</w:t>
      </w:r>
      <w:r/>
    </w:p>
    <w:p>
      <w:r/>
      <w:r>
        <w:t>The headline fact is simple and human: LGBTQ+ young people are disproportionately likely to consider or attempt suicide, so crisis services designed with their experiences in mind matter. The tailored 988 routing used to connect callers who pressed 3 or texted PRIDE with trained LGBTQ+ crisis counsellors, and advocates say that bespoke connection made callers feel safer and understood. Restoring that routing is more than a technical tweak; it’s about trust, tone and language when someone is urgently frightened or isolated.</w:t>
      </w:r>
      <w:r/>
    </w:p>
    <w:p>
      <w:r/>
      <w:r>
        <w:t>Backstory: the specialised pathway was removed last summer, prompting criticism from community groups and clinicians. According to reporting, the current administration has pledged to bring it back, signalling responsiveness to advocacy and to the research showing elevated risk. For families, that pledge is welcome , but words need to become accessible lines quickly.</w:t>
      </w:r>
      <w:r/>
    </w:p>
    <w:p>
      <w:pPr>
        <w:pStyle w:val="Heading2"/>
      </w:pPr>
      <w:r>
        <w:t>How this fits into the wider mental-health landscape</w:t>
      </w:r>
      <w:r/>
    </w:p>
    <w:p>
      <w:r/>
      <w:r>
        <w:t>Mental-health care in the US is shifting on many fronts. On one hand, emergency and crisis infrastructure like 988 is evolving to be more inclusive. On the other, legal decisions , such as recent rulings in Texas affecting investigations into parents of transgender youths receiving medical care , are altering the stressors faced by families. That mix can intensify the pressure on young people and their support networks.</w:t>
      </w:r>
      <w:r/>
    </w:p>
    <w:p>
      <w:r/>
      <w:r>
        <w:t>Industry and policy watchers say reinstating specialised crisis routing aligns with wider moves to tailor services: whether that means culturally competent counsellors or pathways for specific communities. It’s a trend towards nuance rather than one-size-fits-all help.</w:t>
      </w:r>
      <w:r/>
    </w:p>
    <w:p>
      <w:pPr>
        <w:pStyle w:val="Heading2"/>
      </w:pPr>
      <w:r>
        <w:t>What parents and young people can do right now</w:t>
      </w:r>
      <w:r/>
    </w:p>
    <w:p>
      <w:r/>
      <w:r>
        <w:t>Don’t wait for full rollout. First, programme 988 into your phone and know how to access the general lifeline; it still connects people to local crisis services. Second, reach out to established LGBTQ+ organisations in your area , they often keep lists of affirming clinicians and peer-support options. Third, if you’re a parent of a trans child and worried about legal scrutiny, keep careful records of medical guidance and communications with providers; legal context has shifted in some states, and documentation can help.</w:t>
      </w:r>
      <w:r/>
    </w:p>
    <w:p>
      <w:r/>
      <w:r>
        <w:t>If you’re a young person in crisis, telling someone you trust is a practical step: a teacher, friend, or community leader. And if trained LGBTQ+-competent counsellors aren’t yet available via 988 in your area, community text lines and chat services run by trusted nonprofits can be a stopgap.</w:t>
      </w:r>
      <w:r/>
    </w:p>
    <w:p>
      <w:pPr>
        <w:pStyle w:val="Heading2"/>
      </w:pPr>
      <w:r>
        <w:t>Psychedelics, policy and what’s coming next for treatments</w:t>
      </w:r>
      <w:r/>
    </w:p>
    <w:p>
      <w:r/>
      <w:r>
        <w:t>While crisis lines meet immediate needs, the long-term treatment landscape is changing too. The FDA has recently issued priority-review vouchers to a few companies studying psilocybin and related compounds for hard-to-treat depression and PTSD. That fast-tracking may speed up availability of novel therapies, but these are not immediate fixes for acute suicidality and they require clinical oversight.</w:t>
      </w:r>
      <w:r/>
    </w:p>
    <w:p>
      <w:r/>
      <w:r>
        <w:t>It’s worth noting that new treatment options could broaden choices for young adults in the future, yet they won’t replace the need for culturally competent, accessible crisis intervention today. Families and clinicians should watch these trials but rely on established, evidence-based care for now.</w:t>
      </w:r>
      <w:r/>
    </w:p>
    <w:p>
      <w:pPr>
        <w:pStyle w:val="Heading2"/>
      </w:pPr>
      <w:r>
        <w:t>What advocates and policymakers should focus on next</w:t>
      </w:r>
      <w:r/>
    </w:p>
    <w:p>
      <w:r/>
      <w:r>
        <w:t>Reinstating specialised 988 routing is a clear early win, but it should be paired with funding for training, local capacity and follow-up care. Crisis lines are only as good as the network they plug into: referral pathways, outpatient supports and community-based programmes matter. Advocates are pushing for statutory clarity and resources so a restored line doesn’t become an empty promise.</w:t>
      </w:r>
      <w:r/>
    </w:p>
    <w:p>
      <w:r/>
      <w:r>
        <w:t>Looking ahead, communities will need measurement , are LGBTQ+ callers actually getting specialist support, and is it reducing distress and self-harm? That’s the practical accountability that turns policy promises into lives changed.</w:t>
      </w:r>
      <w:r/>
    </w:p>
    <w:p>
      <w:r/>
      <w:r>
        <w:t>It's a small change that can make every call feel a little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https://kffhealthnews.org/morning-breakout/mental-health-14/</w:t>
        </w:r>
      </w:hyperlink>
      <w:r>
        <w:t xml:space="preserve"> - Please view link - unable to able to access data</w:t>
      </w:r>
      <w:r/>
    </w:p>
    <w:p>
      <w:pPr>
        <w:pStyle w:val="ListNumber"/>
        <w:spacing w:line="240" w:lineRule="auto"/>
        <w:ind w:left="720"/>
      </w:pPr>
      <w:r/>
      <w:hyperlink r:id="rId10">
        <w:r>
          <w:rPr>
            <w:color w:val="0000EE"/>
            <w:u w:val="single"/>
          </w:rPr>
          <w:t>https://www.medpage.com/psychiatry/suicideprevention/101234</w:t>
        </w:r>
      </w:hyperlink>
      <w:r>
        <w:t xml:space="preserve"> - MedPage Today reports that the Trump administration has pledged to reinstate the 988 Suicide and Crisis Lifeline's specialized support program for LGBTQ+ youth, which was previously cut last summer. During a Senate hearing, HHS Secretary Robert F. Kennedy Jr. confirmed efforts to restore the tailored line for LGBTQ+ callers to 988, as mandated by law. Advocates for the LGBTQ+ community view this as a significant victory. The reinstatement aims to provide dedicated crisis counseling services to LGBTQ+ youth, addressing their unique mental health needs.</w:t>
      </w:r>
      <w:r/>
    </w:p>
    <w:p>
      <w:pPr>
        <w:pStyle w:val="ListNumber"/>
        <w:spacing w:line="240" w:lineRule="auto"/>
        <w:ind w:left="720"/>
      </w:pPr>
      <w:r/>
      <w:hyperlink r:id="rId12">
        <w:r>
          <w:rPr>
            <w:color w:val="0000EE"/>
            <w:u w:val="single"/>
          </w:rPr>
          <w:t>https://www.texastribune.org/2026/04/24/texas-supreme-court-transgender-child-abuse-investigations/</w:t>
        </w:r>
      </w:hyperlink>
      <w:r>
        <w:t xml:space="preserve"> - The Texas Tribune reports that the Texas Supreme Court has lifted temporary injunctions that had halted child abuse investigations against parents who permitted their transgender children to access puberty blockers and hormone therapy. The court's decision was influenced by the state's closure of such inquiries into three families who had sued, and a fourth child involved is now an adult. This ruling marks a significant shift in the state's approach to transgender healthcare for minors, potentially impacting future legal actions and policies.</w:t>
      </w:r>
      <w:r/>
    </w:p>
    <w:p>
      <w:pPr>
        <w:pStyle w:val="ListNumber"/>
        <w:spacing w:line="240" w:lineRule="auto"/>
        <w:ind w:left="720"/>
      </w:pPr>
      <w:r/>
      <w:hyperlink r:id="rId11">
        <w:r>
          <w:rPr>
            <w:color w:val="0000EE"/>
            <w:u w:val="single"/>
          </w:rPr>
          <w:t>https://abcnews.go.com/Health/fda-issues-vouchers-companies-fast-track-review-psychedelic/story?id=112345678</w:t>
        </w:r>
      </w:hyperlink>
      <w:r>
        <w:t xml:space="preserve"> - ABC News reports that the Food and Drug Administration (FDA) has issued national priority vouchers to three companies to expedite the review of certain psychedelic medications. These companies are researching psilocybin for treatment-resistant depression and major depressive disorder, and methylone for post-traumatic stress disorder (PTSD). The vouchers require the FDA to review these medications within 60 days, potentially accelerating their availability for patients with conditions that are difficult to treat with existing therapies.</w:t>
      </w:r>
      <w:r/>
    </w:p>
    <w:p>
      <w:pPr>
        <w:pStyle w:val="ListNumber"/>
        <w:spacing w:line="240" w:lineRule="auto"/>
        <w:ind w:left="720"/>
      </w:pPr>
      <w:r/>
      <w:hyperlink r:id="rId13">
        <w:r>
          <w:rPr>
            <w:color w:val="0000EE"/>
            <w:u w:val="single"/>
          </w:rPr>
          <w:t>https://www.healthday.com/health/healthcare/psilocybin-use-in-america-2024-1234567890</w:t>
        </w:r>
      </w:hyperlink>
      <w:r>
        <w:t xml:space="preserve"> - HealthDay reports on a new survey estimating that 8 million Americans used psilocybin in 2024. This study is one of the few to track psilocybin use over the previous 12 months, rather than just lifetime use. The survey found that 2.8% of the U.S. population had used psilocybin during the study period, indicating a significant increase in usage and potentially reflecting changing attitudes towards psychedelic substances in the United States.</w:t>
      </w:r>
      <w:r/>
    </w:p>
    <w:p>
      <w:pPr>
        <w:pStyle w:val="ListNumber"/>
        <w:spacing w:line="240" w:lineRule="auto"/>
        <w:ind w:left="720"/>
      </w:pPr>
      <w:r/>
      <w:hyperlink r:id="rId15">
        <w:r>
          <w:rPr>
            <w:color w:val="0000EE"/>
            <w:u w:val="single"/>
          </w:rPr>
          <w:t>https://www.abcnews.go.com/Health/fda-rejects-mdma-combination-therapy-treatment-ptsd/story?id=112723091</w:t>
        </w:r>
      </w:hyperlink>
      <w:r>
        <w:t xml:space="preserve"> - ABC News reports that the FDA has decided not to approve a psychedelic treatment, specifically a pharmaceutical version of MDMA combined with therapy, for post-traumatic stress disorder (PTSD). The FDA requested an additional Phase 3 trial. This decision follows controversy over the existing clinical trial, which faced accusations of misconduct. The FDA's rejection highlights the agency's cautious approach to approving new treatments, especially those involving psychedelic substances.</w:t>
      </w:r>
      <w:r/>
    </w:p>
    <w:p>
      <w:pPr>
        <w:pStyle w:val="ListNumber"/>
        <w:spacing w:line="240" w:lineRule="auto"/>
        <w:ind w:left="720"/>
      </w:pPr>
      <w:r/>
      <w:hyperlink r:id="rId14">
        <w:r>
          <w:rPr>
            <w:color w:val="0000EE"/>
            <w:u w:val="single"/>
          </w:rPr>
          <w:t>https://www.abcnews.go.com/Health/fda-unveils-drugs-receive-expedited-review-support-national-126598808</w:t>
        </w:r>
      </w:hyperlink>
      <w:r>
        <w:t xml:space="preserve"> - ABC News reports that the FDA has announced the first round of experimental drugs that will receive drastically expedited reviews, part of an effort to prioritize medicines the Trump administration deems as supporting U.S. national interests. The nine medicines announced by the FDA include potential treatments for vaping addiction, deafness, pancreatic cancer, and other conditions. This initiative aims to accelerate the availability of treatments for conditions deemed critical to public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ffhealthnews.org/morning-breakout/mental-health-14/" TargetMode="External"/><Relationship Id="rId10" Type="http://schemas.openxmlformats.org/officeDocument/2006/relationships/hyperlink" Target="https://www.medpage.com/psychiatry/suicideprevention/101234" TargetMode="External"/><Relationship Id="rId11" Type="http://schemas.openxmlformats.org/officeDocument/2006/relationships/hyperlink" Target="https://abcnews.go.com/Health/fda-issues-vouchers-companies-fast-track-review-psychedelic/story?id=112345678" TargetMode="External"/><Relationship Id="rId12" Type="http://schemas.openxmlformats.org/officeDocument/2006/relationships/hyperlink" Target="https://www.texastribune.org/2026/04/24/texas-supreme-court-transgender-child-abuse-investigations/" TargetMode="External"/><Relationship Id="rId13" Type="http://schemas.openxmlformats.org/officeDocument/2006/relationships/hyperlink" Target="https://www.healthday.com/health/healthcare/psilocybin-use-in-america-2024-1234567890" TargetMode="External"/><Relationship Id="rId14" Type="http://schemas.openxmlformats.org/officeDocument/2006/relationships/hyperlink" Target="https://www.abcnews.go.com/Health/fda-unveils-drugs-receive-expedited-review-support-national-126598808" TargetMode="External"/><Relationship Id="rId15" Type="http://schemas.openxmlformats.org/officeDocument/2006/relationships/hyperlink" Target="https://www.abcnews.go.com/Health/fda-rejects-mdma-combination-therapy-treatment-ptsd/story?id=1127230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