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churches can welcome people seeking change: lessons from one woman’s testimony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personal testimonies to make sense of faith journeys; a former lesbian in Kingston shares her switch from a tomboy life to church ministry, sparking debate about compassion, counselling and how congregations respond when people seek spiritual help.</w:t>
      </w:r>
      <w:r/>
    </w:p>
    <w:p>
      <w:r/>
      <w:r>
        <w:t>Essential Takeaways</w:t>
      </w:r>
      <w:r/>
      <w:r/>
    </w:p>
    <w:p>
      <w:pPr>
        <w:pStyle w:val="ListBullet"/>
        <w:spacing w:line="240" w:lineRule="auto"/>
        <w:ind w:left="720"/>
      </w:pPr>
      <w:r/>
      <w:r>
        <w:rPr>
          <w:b/>
        </w:rPr>
        <w:t>Personal transformation:</w:t>
      </w:r>
      <w:r>
        <w:t xml:space="preserve"> A 33-year-old woman in Kingston says she left a lesbian lifestyle and now serves in a local deliverance ministry, sharing a quieter, prayerful routine.</w:t>
      </w:r>
      <w:r/>
    </w:p>
    <w:p>
      <w:pPr>
        <w:pStyle w:val="ListBullet"/>
        <w:spacing w:line="240" w:lineRule="auto"/>
        <w:ind w:left="720"/>
      </w:pPr>
      <w:r/>
      <w:r>
        <w:rPr>
          <w:b/>
        </w:rPr>
        <w:t>Mixed reception:</w:t>
      </w:r>
      <w:r>
        <w:t xml:space="preserve"> She reports both harsh rejection and gentle welcome from different churchgoers , one jacketed prayer mother stood by her when others shunned her.</w:t>
      </w:r>
      <w:r/>
    </w:p>
    <w:p>
      <w:pPr>
        <w:pStyle w:val="ListBullet"/>
        <w:spacing w:line="240" w:lineRule="auto"/>
        <w:ind w:left="720"/>
      </w:pPr>
      <w:r/>
      <w:r>
        <w:rPr>
          <w:b/>
        </w:rPr>
        <w:t>Emotional toll:</w:t>
      </w:r>
      <w:r>
        <w:t xml:space="preserve"> The shift involved intense prayer, fasting and social pressure; she describes temptation, outreach from former peers, and a dramatic spiritual experience in 2019.</w:t>
      </w:r>
      <w:r/>
    </w:p>
    <w:p>
      <w:pPr>
        <w:pStyle w:val="ListBullet"/>
        <w:spacing w:line="240" w:lineRule="auto"/>
        <w:ind w:left="720"/>
      </w:pPr>
      <w:r/>
      <w:r>
        <w:rPr>
          <w:b/>
        </w:rPr>
        <w:t>Pastoral advice:</w:t>
      </w:r>
      <w:r>
        <w:t xml:space="preserve"> She urges churches not to ostracise people seeking help, and to offer counselling, prayer and continued support rather than public condemnation.</w:t>
      </w:r>
      <w:r/>
      <w:r/>
    </w:p>
    <w:p>
      <w:pPr>
        <w:pStyle w:val="Heading2"/>
      </w:pPr>
      <w:r>
        <w:t>A testimony that divides and invites compassion</w:t>
      </w:r>
      <w:r/>
    </w:p>
    <w:p>
      <w:r/>
      <w:r>
        <w:t>Her story opens with something quiet and tactile: a jacket placed around shoulders in a church doorway, a small act that felt like rescue. According to local reporting, that moment marked the start of a six-year shift from a tomboy presentation and same-sex relationships to visible participation in a Kingston deliverance ministry. The detail is human: someone stayed with her when others turned away, and that memory shapes how she now asks churches to behave.</w:t>
      </w:r>
      <w:r/>
    </w:p>
    <w:p>
      <w:r/>
      <w:r>
        <w:t>Context matters here. The account traces childhood, family habits and community pressures, and makes clear how personal and spiritual paths can be tangled. Churches featured in the reporting are shown as places that can wound or heal, and her plea is simple , love the person who comes seeking help. For pastors and volunteers, that’s a practical reminder: hospitality still begins with listening.</w:t>
      </w:r>
      <w:r/>
    </w:p>
    <w:p>
      <w:pPr>
        <w:pStyle w:val="Heading2"/>
      </w:pPr>
      <w:r>
        <w:t>How small acts of welcome change outcomes</w:t>
      </w:r>
      <w:r/>
    </w:p>
    <w:p>
      <w:r/>
      <w:r>
        <w:t>One woman praying with her, a jacket put on in a corridor, seems like a small beat in a larger narrative, but it wasn’t small to the person involved. She credits that gentle intervention with opening the door to deeper church engagement, baptism and a new rhythm of life. Accounts in the material suggest the contrast with harsher treatment was stark, and that kindness altered the trajectory.</w:t>
      </w:r>
      <w:r/>
    </w:p>
    <w:p>
      <w:r/>
      <w:r>
        <w:t>For church leaders, the takeaway is obvious: create low-friction moments of support. Offer private counselling, avoid public shaming, and train greeters to respond with warmth. Simple steps like providing consistent follow-up and a safe space for questions can make spiritual transitions less traumatic.</w:t>
      </w:r>
      <w:r/>
    </w:p>
    <w:p>
      <w:pPr>
        <w:pStyle w:val="Heading2"/>
      </w:pPr>
      <w:r>
        <w:t>When community pressure pushes people away</w:t>
      </w:r>
      <w:r/>
    </w:p>
    <w:p>
      <w:r/>
      <w:r>
        <w:t>The story also describes the social cost of change. She says former peers did not let go easily, sometimes appearing in her yard and triggering temptation; she speaks of anger when pursued by opposite-sex suitors and of being treated roughly by security forces at one point. Those details show how messy transitions are when identity, community and faith collide.</w:t>
      </w:r>
      <w:r/>
    </w:p>
    <w:p>
      <w:r/>
      <w:r>
        <w:t>That’s why pastoral care needs to be realistic: expect setbacks, provide practical supports such as mentorship and counselling, and help people build new social networks inside the congregation. Churches that plan for the long haul , not just a dramatic altar moment , are more likely to keep people safe and steady.</w:t>
      </w:r>
      <w:r/>
    </w:p>
    <w:p>
      <w:pPr>
        <w:pStyle w:val="Heading2"/>
      </w:pPr>
      <w:r>
        <w:t>Spiritual encounters and decisive moments</w:t>
      </w:r>
      <w:r/>
    </w:p>
    <w:p>
      <w:r/>
      <w:r>
        <w:t>A striking episode in the account is a claimed out-of-body experience in 2019: levitation, a pull toward figures, and angels in white. Whether read literally or as a powerful metaphor for crisis and recovery, the scene functions as a turning point. It’s the kind of personal narrative that galvanises faith communities and attracts attention.</w:t>
      </w:r>
      <w:r/>
    </w:p>
    <w:p>
      <w:r/>
      <w:r>
        <w:t>Religious leaders often have to balance respect for extraordinary claims with pastoral safeguards. Encouraging discernment, offering psychological referral where needed, and interpreting such moments within a supportive spiritual framework helps prevent isolation and promotes healthy integration of experience.</w:t>
      </w:r>
      <w:r/>
    </w:p>
    <w:p>
      <w:pPr>
        <w:pStyle w:val="Heading2"/>
      </w:pPr>
      <w:r>
        <w:t>Why churches should avoid spectacle and choose care</w:t>
      </w:r>
      <w:r/>
    </w:p>
    <w:p>
      <w:r/>
      <w:r>
        <w:t>Her repeated plea is that churches stop creating “excitement” about LGBTQ people , in other words, don’t make a person’s pain a public performance. Instead, she asks for quiet prayer, counselling and accompaniment. This is as much about dignity as doctrine: people seeking help need confidentiality and steady companionship, not point-scoring.</w:t>
      </w:r>
      <w:r/>
    </w:p>
    <w:p>
      <w:r/>
      <w:r>
        <w:t>Practically, congregations can adopt policies that protect privacy, train volunteers in trauma-informed listening, and establish referral pathways to qualified therapists. That combination of spiritual attention and professional support will feel reassuring to someone wrestling with identity and community pressure.</w:t>
      </w:r>
      <w:r/>
    </w:p>
    <w:p>
      <w:r/>
      <w:r>
        <w:t>It's a small change that can make every encounter more humane and hopeful.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[3]</w:t>
        </w:r>
      </w:hyperlink>
      <w:r>
        <w:t xml:space="preserve">, </w:t>
      </w:r>
      <w:hyperlink r:id="rId10">
        <w:r>
          <w:rPr>
            <w:color w:val="0000EE"/>
            <w:u w:val="single"/>
          </w:rPr>
          <w:t>[5]</w:t>
        </w:r>
      </w:hyperlink>
      <w:r>
        <w:t xml:space="preserve">- Paragraph 3: </w:t>
      </w:r>
      <w:hyperlink r:id="rId10">
        <w:r>
          <w:rPr>
            <w:color w:val="0000EE"/>
            <w:u w:val="single"/>
          </w:rPr>
          <w:t>[2]</w:t>
        </w:r>
      </w:hyperlink>
      <w:r>
        <w:t xml:space="preserve">, </w:t>
      </w:r>
      <w:hyperlink r:id="rId10">
        <w:r>
          <w:rPr>
            <w:color w:val="0000EE"/>
            <w:u w:val="single"/>
          </w:rPr>
          <w:t>[6]</w:t>
        </w:r>
      </w:hyperlink>
      <w:r>
        <w:t xml:space="preserve">- Paragraph 4: </w:t>
      </w:r>
      <w:hyperlink r:id="rId10">
        <w:r>
          <w:rPr>
            <w:color w:val="0000EE"/>
            <w:u w:val="single"/>
          </w:rPr>
          <w:t>[4]</w:t>
        </w:r>
      </w:hyperlink>
      <w:r>
        <w:t xml:space="preserve">, </w:t>
      </w:r>
      <w:hyperlink r:id="rId10">
        <w:r>
          <w:rPr>
            <w:color w:val="0000EE"/>
            <w:u w:val="single"/>
          </w:rPr>
          <w:t>[5]</w:t>
        </w:r>
      </w:hyperlink>
      <w:r>
        <w:t xml:space="preserve">- Paragraph 5: </w:t>
      </w:r>
      <w:hyperlink r:id="rId10">
        <w:r>
          <w:rPr>
            <w:color w:val="0000EE"/>
            <w:u w:val="single"/>
          </w:rPr>
          <w:t>[3]</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https://jamaica-star.com/article/news/20260428/former-lesbian-now-working-almighty-implores-others-seek-lord</w:t>
        </w:r>
      </w:hyperlink>
      <w:r>
        <w:t xml:space="preserve"> - Please view link - unable to able to access data</w:t>
      </w:r>
      <w:r/>
    </w:p>
    <w:p>
      <w:pPr>
        <w:pStyle w:val="ListNumber"/>
        <w:spacing w:line="240" w:lineRule="auto"/>
        <w:ind w:left="720"/>
      </w:pPr>
      <w:r/>
      <w:hyperlink r:id="rId10">
        <w:r>
          <w:rPr>
            <w:color w:val="0000EE"/>
            <w:u w:val="single"/>
          </w:rPr>
          <w:t>https://www.charismamag.com/culture/people/48504-former-lesbian-now-working-almighty-implores-others-seek-lord</w:t>
        </w:r>
      </w:hyperlink>
      <w:r>
        <w:t xml:space="preserve"> - This article discusses the testimony of Jody-Ann Spence, a 33-year-old woman from Jamaica who left a lesbian lifestyle to embrace Christianity. She shares her experiences of being labelled an abomination by her parent and scorned by some church members. Spence now uses her story to encourage others to seek the Lord, emphasizing the importance of churches welcoming the LGBTQ community seeking spiritual guidance. She recounts her journey from a tomboy appearance to wearing skirts and dresses, and from using sex toys to reading the Bible. Spence also highlights the challenges she faced, including negative reactions from the LGBTQ community and the temptation to return to her former lifestyle. She urges same-sex couples to repent and seek the Lord, expressing concern over the spiritual confusion she believes many in the community face.</w:t>
      </w:r>
      <w:r/>
    </w:p>
    <w:p>
      <w:pPr>
        <w:pStyle w:val="ListNumber"/>
        <w:spacing w:line="240" w:lineRule="auto"/>
        <w:ind w:left="720"/>
      </w:pPr>
      <w:r/>
      <w:hyperlink r:id="rId10">
        <w:r>
          <w:rPr>
            <w:color w:val="0000EE"/>
            <w:u w:val="single"/>
          </w:rPr>
          <w:t>https://www.charismamag.com/culture/people/48504-former-lesbian-now-working-almighty-implores-others-seek-lord</w:t>
        </w:r>
      </w:hyperlink>
      <w:r>
        <w:t xml:space="preserve"> - This article discusses the testimony of Jody-Ann Spence, a 33-year-old woman from Jamaica who left a lesbian lifestyle to embrace Christianity. She shares her experiences of being labelled an abomination by her parent and scorned by some church members. Spence now uses her story to encourage others to seek the Lord, emphasizing the importance of churches welcoming the LGBTQ community seeking spiritual guidance. She recounts her journey from a tomboy appearance to wearing skirts and dresses, and from using sex toys to reading the Bible. Spence also highlights the challenges she faced, including negative reactions from the LGBTQ community and the temptation to return to her former lifestyle. She urges same-sex couples to repent and seek the Lord, expressing concern over the spiritual confusion she believes many in the community face.</w:t>
      </w:r>
      <w:r/>
    </w:p>
    <w:p>
      <w:pPr>
        <w:pStyle w:val="ListNumber"/>
        <w:spacing w:line="240" w:lineRule="auto"/>
        <w:ind w:left="720"/>
      </w:pPr>
      <w:r/>
      <w:hyperlink r:id="rId10">
        <w:r>
          <w:rPr>
            <w:color w:val="0000EE"/>
            <w:u w:val="single"/>
          </w:rPr>
          <w:t>https://www.charismamag.com/culture/people/48504-former-lesbian-now-working-almighty-implores-others-seek-lord</w:t>
        </w:r>
      </w:hyperlink>
      <w:r>
        <w:t xml:space="preserve"> - This article discusses the testimony of Jody-Ann Spence, a 33-year-old woman from Jamaica who left a lesbian lifestyle to embrace Christianity. She shares her experiences of being labelled an abomination by her parent and scorned by some church members. Spence now uses her story to encourage others to seek the Lord, emphasizing the importance of churches welcoming the LGBTQ community seeking spiritual guidance. She recounts her journey from a tomboy appearance to wearing skirts and dresses, and from using sex toys to reading the Bible. Spence also highlights the challenges she faced, including negative reactions from the LGBTQ community and the temptation to return to her former lifestyle. She urges same-sex couples to repent and seek the Lord, expressing concern over the spiritual confusion she believes many in the community face.</w:t>
      </w:r>
      <w:r/>
    </w:p>
    <w:p>
      <w:pPr>
        <w:pStyle w:val="ListNumber"/>
        <w:spacing w:line="240" w:lineRule="auto"/>
        <w:ind w:left="720"/>
      </w:pPr>
      <w:r/>
      <w:hyperlink r:id="rId10">
        <w:r>
          <w:rPr>
            <w:color w:val="0000EE"/>
            <w:u w:val="single"/>
          </w:rPr>
          <w:t>https://www.charismamag.com/culture/people/48504-former-lesbian-now-working-almighty-implores-others-seek-lord</w:t>
        </w:r>
      </w:hyperlink>
      <w:r>
        <w:t xml:space="preserve"> - This article discusses the testimony of Jody-Ann Spence, a 33-year-old woman from Jamaica who left a lesbian lifestyle to embrace Christianity. She shares her experiences of being labelled an abomination by her parent and scorned by some church members. Spence now uses her story to encourage others to seek the Lord, emphasizing the importance of churches welcoming the LGBTQ community seeking spiritual guidance. She recounts her journey from a tomboy appearance to wearing skirts and dresses, and from using sex toys to reading the Bible. Spence also highlights the challenges she faced, including negative reactions from the LGBTQ community and the temptation to return to her former lifestyle. She urges same-sex couples to repent and seek the Lord, expressing concern over the spiritual confusion she believes many in the community face.</w:t>
      </w:r>
      <w:r/>
    </w:p>
    <w:p>
      <w:pPr>
        <w:pStyle w:val="ListNumber"/>
        <w:spacing w:line="240" w:lineRule="auto"/>
        <w:ind w:left="720"/>
      </w:pPr>
      <w:r/>
      <w:hyperlink r:id="rId10">
        <w:r>
          <w:rPr>
            <w:color w:val="0000EE"/>
            <w:u w:val="single"/>
          </w:rPr>
          <w:t>https://www.charismamag.com/culture/people/48504-former-lesbian-now-working-almighty-implores-others-seek-lord</w:t>
        </w:r>
      </w:hyperlink>
      <w:r>
        <w:t xml:space="preserve"> - This article discusses the testimony of Jody-Ann Spence, a 33-year-old woman from Jamaica who left a lesbian lifestyle to embrace Christianity. She shares her experiences of being labelled an abomination by her parent and scorned by some church members. Spence now uses her story to encourage others to seek the Lord, emphasizing the importance of churches welcoming the LGBTQ community seeking spiritual guidance. She recounts her journey from a tomboy appearance to wearing skirts and dresses, and from using sex toys to reading the Bible. Spence also highlights the challenges she faced, including negative reactions from the LGBTQ community and the temptation to return to her former lifestyle. She urges same-sex couples to repent and seek the Lord, expressing concern over the spiritual confusion she believes many in the community face.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maica-star.com/article/news/20260428/former-lesbian-now-working-almighty-implores-others-seek-lord" TargetMode="External"/><Relationship Id="rId10" Type="http://schemas.openxmlformats.org/officeDocument/2006/relationships/hyperlink" Target="https://www.charismamag.com/culture/people/48504-former-lesbian-now-working-almighty-implores-others-seek-l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