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Youth Leadership Awards Celebrate Local Changemakers and Mental Health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turned supporters are gathering in Watsonville as the Queer Youth Leadership Awards spotlight young LGBTQ+ advocates whose work matters amid a wave of national laws that could affect their safety and wellbeing. The May 9 event honours students, allies and organisations while lifting conversations about mental health, school inclusion and community support.</w:t>
      </w:r>
      <w:r/>
    </w:p>
    <w:p>
      <w:r/>
      <w:r>
        <w:t>Essential Takeaways</w:t>
      </w:r>
      <w:r/>
      <w:r/>
    </w:p>
    <w:p>
      <w:pPr>
        <w:pStyle w:val="ListBullet"/>
        <w:spacing w:line="240" w:lineRule="auto"/>
        <w:ind w:left="720"/>
      </w:pPr>
      <w:r/>
      <w:r>
        <w:rPr>
          <w:b/>
        </w:rPr>
        <w:t>Local ceremony:</w:t>
      </w:r>
      <w:r>
        <w:t xml:space="preserve"> The Queer Youth Leadership Awards take place May 9 at Pajaro Valley High School, celebrating students, allies and organisations.</w:t>
      </w:r>
      <w:r/>
    </w:p>
    <w:p>
      <w:pPr>
        <w:pStyle w:val="ListBullet"/>
        <w:spacing w:line="240" w:lineRule="auto"/>
        <w:ind w:left="720"/>
      </w:pPr>
      <w:r/>
      <w:r>
        <w:rPr>
          <w:b/>
        </w:rPr>
        <w:t>Youth impact:</w:t>
      </w:r>
      <w:r>
        <w:t xml:space="preserve"> Winners include Ash R. Immoor and peers whose activism has led to policy changes and greater student voice.</w:t>
      </w:r>
      <w:r/>
    </w:p>
    <w:p>
      <w:pPr>
        <w:pStyle w:val="ListBullet"/>
        <w:spacing w:line="240" w:lineRule="auto"/>
        <w:ind w:left="720"/>
      </w:pPr>
      <w:r/>
      <w:r>
        <w:rPr>
          <w:b/>
        </w:rPr>
        <w:t>Mental health stakes:</w:t>
      </w:r>
      <w:r>
        <w:t xml:space="preserve"> LGBTQ+ youth face higher suicide risk, with national data showing serious concerns for ages 13–24.</w:t>
      </w:r>
      <w:r/>
    </w:p>
    <w:p>
      <w:pPr>
        <w:pStyle w:val="ListBullet"/>
        <w:spacing w:line="240" w:lineRule="auto"/>
        <w:ind w:left="720"/>
      </w:pPr>
      <w:r/>
      <w:r>
        <w:rPr>
          <w:b/>
        </w:rPr>
        <w:t>Community allies matter:</w:t>
      </w:r>
      <w:r>
        <w:t xml:space="preserve"> Awards recognise individual and organisational allies such as TransFamilies of Santa Cruz County and Santa Cruz Community Health.</w:t>
      </w:r>
      <w:r/>
    </w:p>
    <w:p>
      <w:pPr>
        <w:pStyle w:val="ListBullet"/>
        <w:spacing w:line="240" w:lineRule="auto"/>
        <w:ind w:left="720"/>
      </w:pPr>
      <w:r/>
      <w:r>
        <w:rPr>
          <w:b/>
        </w:rPr>
        <w:t>Practical support:</w:t>
      </w:r>
      <w:r>
        <w:t xml:space="preserve"> Events like QYLA provide visibility, safe spaces and connections that help young people feel seen and supported.</w:t>
      </w:r>
      <w:r/>
      <w:r/>
    </w:p>
    <w:p>
      <w:pPr>
        <w:pStyle w:val="Heading2"/>
      </w:pPr>
      <w:r>
        <w:t>A ceremony with a pulse: why QYLA still matters now</w:t>
      </w:r>
      <w:r/>
    </w:p>
    <w:p>
      <w:r/>
      <w:r>
        <w:t>The QYLA night has a warm, emotional buzz , students light up when their names are called, parents wipe tears, and teachers beam. The awards were created to spotlight queer youth leadership and, in doing so, to build more inclusive communities. That work feels urgent now because nationwide policy debates are affecting school life and access to care. According to national surveys, LGBTQ+ young people report higher rates of suicidal thoughts and attempts, which makes community recognition and support more than symbolic , it’s lifesaving.</w:t>
      </w:r>
      <w:r/>
    </w:p>
    <w:p>
      <w:pPr>
        <w:pStyle w:val="Heading2"/>
      </w:pPr>
      <w:r>
        <w:t>Meet the winners: local teens turning words into policy</w:t>
      </w:r>
      <w:r/>
    </w:p>
    <w:p>
      <w:r/>
      <w:r>
        <w:t>Take Ash R. Immoor, a trans male student who pushed the county Board of Education to expand an anti-hate resolution, and who’s actively encouraging inclusive language for students with disabilities. Or Aaliyah Arellano, a student-athlete who champions visibility through sports and peer support. Their stories show how young people move from personal discovery to public advocacy. If you’re picking nominees to follow or support, look for those who combine personal courage with concrete outreach , they’re the ones reshaping school culture.</w:t>
      </w:r>
      <w:r/>
    </w:p>
    <w:p>
      <w:pPr>
        <w:pStyle w:val="Heading2"/>
      </w:pPr>
      <w:r>
        <w:t>Allies and organisations: the quiet backbone of progress</w:t>
      </w:r>
      <w:r/>
    </w:p>
    <w:p>
      <w:r/>
      <w:r>
        <w:t>Awards for allies , both individuals and organisations , remind us that progress rarely happens in isolation. Andrea Damon, recognised for her work with TransFamilies of Santa Cruz County, and Santa Cruz Community Health, honoured as an organisational ally, illustrate different but complementary roles. Schools, clubs and health providers that offer safe spaces and practical resources reduce isolation. If you want to help locally, volunteer with a GSA, back school counsellors, or donate to health centres that offer youth-affirming services.</w:t>
      </w:r>
      <w:r/>
    </w:p>
    <w:p>
      <w:pPr>
        <w:pStyle w:val="Heading2"/>
      </w:pPr>
      <w:r>
        <w:t>Mental health context: the numbers behind the urgency</w:t>
      </w:r>
      <w:r/>
    </w:p>
    <w:p>
      <w:r/>
      <w:r>
        <w:t>National research paints a stark backdrop: many LGBTQ+ young people seriously consider suicide, and risk is higher compared with their peers. The Trevor Project and public health data show persistent mental-health challenges among queer youth, intensified where stigma and restrictive policies increase stress. That’s why awards like QYLA do two things at once , they celebrate achievement and they normalise conversations about wellbeing. Parents and educators should be proactive: ask direct questions, learn about local resources, and create predictable, respectful routines that signal safety.</w:t>
      </w:r>
      <w:r/>
    </w:p>
    <w:p>
      <w:pPr>
        <w:pStyle w:val="Heading2"/>
      </w:pPr>
      <w:r>
        <w:t>How communities can turn applause into action</w:t>
      </w:r>
      <w:r/>
    </w:p>
    <w:p>
      <w:r/>
      <w:r>
        <w:t>Applause is a start, but sustained help is better. Practical steps include ensuring schools adopt inclusive policies, supporting access to gender-affirming care where appropriate, and funding mental-health services. For families, small gestures matter: use chosen names and pronouns, show up to events, and keep lines of gentle, non-judgemental conversation open. For neighbours and friends, consider mentoring or attending local award nights , presence itself is a kind of allyship.</w:t>
      </w:r>
      <w:r/>
    </w:p>
    <w:p>
      <w:r/>
      <w:r>
        <w:t>It's a small change that can make every young person's path a little safer and a little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https://pajaronian.com/queer-youth-leadership-awards-approaching/</w:t>
        </w:r>
      </w:hyperlink>
      <w:r>
        <w:t xml:space="preserve"> - Please view link - unable to able to access data</w:t>
      </w:r>
      <w:r/>
    </w:p>
    <w:p>
      <w:pPr>
        <w:pStyle w:val="ListNumber"/>
        <w:spacing w:line="240" w:lineRule="auto"/>
        <w:ind w:left="720"/>
      </w:pPr>
      <w:r/>
      <w:hyperlink r:id="rId10">
        <w:r>
          <w:rPr>
            <w:color w:val="0000EE"/>
            <w:u w:val="single"/>
          </w:rPr>
          <w:t>https://www.thetrevorproject.org/survey-2023/</w:t>
        </w:r>
      </w:hyperlink>
      <w:r>
        <w:t xml:space="preserve"> - The Trevor Project's 2023 National Survey on the Mental Health of LGBTQ Young People reveals that nearly half of LGBTQ youth in the U.S. seriously considered suicide in the past year. The survey, which included responses from 28,000 individuals aged 13 to 24, highlights the urgent need for mental health support and intervention within this community.</w:t>
      </w:r>
      <w:r/>
    </w:p>
    <w:p>
      <w:pPr>
        <w:pStyle w:val="ListNumber"/>
        <w:spacing w:line="240" w:lineRule="auto"/>
        <w:ind w:left="720"/>
      </w:pPr>
      <w:r/>
      <w:hyperlink r:id="rId11">
        <w:r>
          <w:rPr>
            <w:color w:val="0000EE"/>
            <w:u w:val="single"/>
          </w:rPr>
          <w:t>https://www.cdc.gov/lgbthealth/youth.htm</w:t>
        </w:r>
      </w:hyperlink>
      <w:r>
        <w:t xml:space="preserve"> - The Centers for Disease Control and Prevention (CDC) provides comprehensive information on the health disparities faced by LGBTQ+ youth. The CDC emphasizes that these disparities are not inherent but are largely due to societal stigma and discrimination, which can lead to adverse mental health outcomes, including increased suicide risk.</w:t>
      </w:r>
      <w:r/>
    </w:p>
    <w:p>
      <w:pPr>
        <w:pStyle w:val="ListNumber"/>
        <w:spacing w:line="240" w:lineRule="auto"/>
        <w:ind w:left="720"/>
      </w:pPr>
      <w:r/>
      <w:hyperlink r:id="rId12">
        <w:r>
          <w:rPr>
            <w:color w:val="0000EE"/>
            <w:u w:val="single"/>
          </w:rPr>
          <w:t>https://www.axios.com/2025/10/16/lgbtq-mental-health-trevor-project-report</w:t>
        </w:r>
      </w:hyperlink>
      <w:r>
        <w:t xml:space="preserve"> - A recent report by The Trevor Project reveals a significant deterioration in mental health among LGBTQ+ youth over the course of a year. The study, which followed 1,689 individuals aged 13 to 24 in the U.S. from September 2023 to March 2024, documented increasing rates of anxiety, depression, and suicidal ideation. The findings coincide with political developments, including efforts by the Trump administration to limit gender-affirming care and disregard gender identity on official records.</w:t>
      </w:r>
      <w:r/>
    </w:p>
    <w:p>
      <w:pPr>
        <w:pStyle w:val="ListNumber"/>
        <w:spacing w:line="240" w:lineRule="auto"/>
        <w:ind w:left="720"/>
      </w:pPr>
      <w:r/>
      <w:hyperlink r:id="rId13">
        <w:r>
          <w:rPr>
            <w:color w:val="0000EE"/>
            <w:u w:val="single"/>
          </w:rPr>
          <w:t>https://www.axios.com/local/san-francisco/2025/03/05/california-lgbtq-youth-mental-health</w:t>
        </w:r>
      </w:hyperlink>
      <w:r>
        <w:t xml:space="preserve"> - A recent study highlights the ongoing struggles California's LGBTQ+ youth face regarding mental health, despite the state's reputation as a progressive haven. The Trevor Project surveyed 1,801 LGBTQ+ individuals aged 13–24 and found that 35% contemplated suicide in the past year, including 39% of transgender and nonbinary youth—rates slightly below national averages. While 81% of respondents reported affirming community environments, 88% said recent political developments negatively affected their well-being.</w:t>
      </w:r>
      <w:r/>
    </w:p>
    <w:p>
      <w:pPr>
        <w:pStyle w:val="ListNumber"/>
        <w:spacing w:line="240" w:lineRule="auto"/>
        <w:ind w:left="720"/>
      </w:pPr>
      <w:r/>
      <w:hyperlink r:id="rId14">
        <w:r>
          <w:rPr>
            <w:color w:val="0000EE"/>
            <w:u w:val="single"/>
          </w:rPr>
          <w:t>https://www.axios.com/2025/10/07/young-adult-suicide-rate-map</w:t>
        </w:r>
      </w:hyperlink>
      <w:r>
        <w:t xml:space="preserve"> - Between 2014 and 2024, the suicide rate among U.S. young adults aged 18–27 rose nearly 20%, from 13.8 to 16.4 per 100,000 people, according to a Stateline analysis of CDC data. The sharpest increases occurred in Georgia (+65%), North Carolina and Texas (both +41%), Alabama (+39%), and Ohio (+37%). Experts suggest several contributing factors, including increased exposure to social media-related bullying, economic hardship, and a cultural stigma around seeking mental health support.</w:t>
      </w:r>
      <w:r/>
    </w:p>
    <w:p>
      <w:pPr>
        <w:pStyle w:val="ListNumber"/>
        <w:spacing w:line="240" w:lineRule="auto"/>
        <w:ind w:left="720"/>
      </w:pPr>
      <w:r/>
      <w:hyperlink r:id="rId15">
        <w:r>
          <w:rPr>
            <w:color w:val="0000EE"/>
            <w:u w:val="single"/>
          </w:rPr>
          <w:t>https://www.youtube.com/watch?v=5lGixWZBWRs</w:t>
        </w:r>
      </w:hyperlink>
      <w:r>
        <w:t xml:space="preserve"> - This video from Cronkite News discusses the high rates of suicide among LGBTQ youth and the efforts being made to address these issues. It highlights the importance of creating affirming environments and the role of community support in mitigating the risks faced by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jaronian.com/queer-youth-leadership-awards-approaching/" TargetMode="External"/><Relationship Id="rId10" Type="http://schemas.openxmlformats.org/officeDocument/2006/relationships/hyperlink" Target="https://www.thetrevorproject.org/survey-2023/" TargetMode="External"/><Relationship Id="rId11" Type="http://schemas.openxmlformats.org/officeDocument/2006/relationships/hyperlink" Target="https://www.cdc.gov/lgbthealth/youth.htm" TargetMode="External"/><Relationship Id="rId12" Type="http://schemas.openxmlformats.org/officeDocument/2006/relationships/hyperlink" Target="https://www.axios.com/2025/10/16/lgbtq-mental-health-trevor-project-report" TargetMode="External"/><Relationship Id="rId13" Type="http://schemas.openxmlformats.org/officeDocument/2006/relationships/hyperlink" Target="https://www.axios.com/local/san-francisco/2025/03/05/california-lgbtq-youth-mental-health" TargetMode="External"/><Relationship Id="rId14" Type="http://schemas.openxmlformats.org/officeDocument/2006/relationships/hyperlink" Target="https://www.axios.com/2025/10/07/young-adult-suicide-rate-map" TargetMode="External"/><Relationship Id="rId15" Type="http://schemas.openxmlformats.org/officeDocument/2006/relationships/hyperlink" Target="https://www.youtube.com/watch?v=5lGixWZBW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