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City Records Chief Brings Lesbian Archivist Leadership to DORIS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history might not think of archives the way they do new restaurants, but New Yorkers are noticing a meaningful hire: Mayor Zohran Mamdani named Shawn(ta) Smith‑Cruz commissioner of the Department of Records and Information Services, a move that matters for preservation, representation and civic access.</w:t>
      </w:r>
      <w:r/>
    </w:p>
    <w:p>
      <w:r/>
      <w:r>
        <w:t>Essential Takeaways</w:t>
      </w:r>
      <w:r/>
      <w:r/>
    </w:p>
    <w:p>
      <w:pPr>
        <w:pStyle w:val="ListBullet"/>
        <w:spacing w:line="240" w:lineRule="auto"/>
        <w:ind w:left="720"/>
      </w:pPr>
      <w:r/>
      <w:r>
        <w:rPr>
          <w:b/>
        </w:rPr>
        <w:t>Historic appointment:</w:t>
      </w:r>
      <w:r>
        <w:t xml:space="preserve"> Shawn(ta) Smith‑Cruz, a Black lesbian archivist with nearly 20 years’ experience, has been named DORIS commissioner.</w:t>
      </w:r>
      <w:r/>
    </w:p>
    <w:p>
      <w:pPr>
        <w:pStyle w:val="ListBullet"/>
        <w:spacing w:line="240" w:lineRule="auto"/>
        <w:ind w:left="720"/>
      </w:pPr>
      <w:r/>
      <w:r>
        <w:rPr>
          <w:b/>
        </w:rPr>
        <w:t>Broad remit:</w:t>
      </w:r>
      <w:r>
        <w:t xml:space="preserve"> She’ll oversee municipal archives, records management and public records requests , work that shapes what the city remembers.</w:t>
      </w:r>
      <w:r/>
    </w:p>
    <w:p>
      <w:pPr>
        <w:pStyle w:val="ListBullet"/>
        <w:spacing w:line="240" w:lineRule="auto"/>
        <w:ind w:left="720"/>
      </w:pPr>
      <w:r/>
      <w:r>
        <w:rPr>
          <w:b/>
        </w:rPr>
        <w:t>Community roots:</w:t>
      </w:r>
      <w:r>
        <w:t xml:space="preserve"> Smith‑Cruz has worked at Barnard, NYU, CUNY Graduate Center, Brooklyn Public Library and the Lesbian Herstory Archives.</w:t>
      </w:r>
      <w:r/>
    </w:p>
    <w:p>
      <w:pPr>
        <w:pStyle w:val="ListBullet"/>
        <w:spacing w:line="240" w:lineRule="auto"/>
        <w:ind w:left="720"/>
      </w:pPr>
      <w:r/>
      <w:r>
        <w:rPr>
          <w:b/>
        </w:rPr>
        <w:t>Editorial and activist background:</w:t>
      </w:r>
      <w:r>
        <w:t xml:space="preserve"> She’s edited Sinister Wisdom and co‑founded queer BIPOC networking initiatives like Fridays in May.</w:t>
      </w:r>
      <w:r/>
    </w:p>
    <w:p>
      <w:pPr>
        <w:pStyle w:val="ListBullet"/>
        <w:spacing w:line="240" w:lineRule="auto"/>
        <w:ind w:left="720"/>
      </w:pPr>
      <w:r/>
      <w:r>
        <w:rPr>
          <w:b/>
        </w:rPr>
        <w:t>Practical effect:</w:t>
      </w:r>
      <w:r>
        <w:t xml:space="preserve"> Her focus on access and equity aims to ensure lesser‑documented voices are preserved and searchable for future generations.</w:t>
      </w:r>
      <w:r/>
      <w:r/>
    </w:p>
    <w:p>
      <w:pPr>
        <w:pStyle w:val="Heading2"/>
      </w:pPr>
      <w:r>
        <w:t>Why this appointment feels like more than a job title</w:t>
      </w:r>
      <w:r/>
    </w:p>
    <w:p>
      <w:r/>
      <w:r>
        <w:t>This hire has texture , you can almost feel the weight of paper and the quiet of reading rooms. Appointing a Black lesbian archivist to lead DORIS signals a clear intention: the city is willing to recognise that who manages records matters as much as the records themselves. According to the mayor’s office announcement, Mamdani named multiple leaders across city government, and Smith‑Cruz stands out for the direct link between identity and her portfolio.</w:t>
      </w:r>
      <w:r/>
    </w:p>
    <w:p>
      <w:r/>
      <w:r>
        <w:t>People often picture archives as dusty, neutral storehouses, but decisions about appraisal, description and access are anything but neutral. Smith‑Cruz has said that preserving history means including groups whose names weren’t always written down, and that perspective matters when the archive decides what gets kept and how it’s presented.</w:t>
      </w:r>
      <w:r/>
    </w:p>
    <w:p>
      <w:pPr>
        <w:pStyle w:val="Heading2"/>
      </w:pPr>
      <w:r>
        <w:t>From grassroots preservation to municipal stewardship</w:t>
      </w:r>
      <w:r/>
    </w:p>
    <w:p>
      <w:r/>
      <w:r>
        <w:t>Her path isn’t academic distance; it’s hands‑on, community‑grown work. Smith‑Cruz’s experience with the Lesbian Herstory Archives and editorial work for Sinister Wisdom shows a long record of salvaging materials that mainstream institutions once ignored. Those projects taught her how to make space for materials that are fragile, unconventional or created by people outside traditional power structures.</w:t>
      </w:r>
      <w:r/>
    </w:p>
    <w:p>
      <w:r/>
      <w:r>
        <w:t>That background helps bridge two worlds: community archives that prioritise belonging, and municipal archives that manage legal, civic and administrative records. Expect her to bring sensitivity to marginalised collections while navigating the technical demands of city government.</w:t>
      </w:r>
      <w:r/>
    </w:p>
    <w:p>
      <w:pPr>
        <w:pStyle w:val="Heading2"/>
      </w:pPr>
      <w:r>
        <w:t>What this means for access, transparency and political context</w:t>
      </w:r>
      <w:r/>
    </w:p>
    <w:p>
      <w:r/>
      <w:r>
        <w:t>Records management isn’t neutral policy; it’s civic infrastructure. In a moment when public records and historical narratives are contested, someone leading DORIS who foregrounds equity changes the conversation about whose stories are preserved. Smith‑Cruz has highlighted the need to document Stonewall and other well‑known events while also elevating lesser‑recorded people and groups.</w:t>
      </w:r>
      <w:r/>
    </w:p>
    <w:p>
      <w:r/>
      <w:r>
        <w:t>Practical implications include more intentional description practices, proactive outreach to communities that haven’t deposited materials before, and clearer pathways for public records requests. That can mean records that are easier to find, less jargon in catalogues, and more visible context for researchers and everyday New Yorkers.</w:t>
      </w:r>
      <w:r/>
    </w:p>
    <w:p>
      <w:pPr>
        <w:pStyle w:val="Heading2"/>
      </w:pPr>
      <w:r>
        <w:t>Tips for community groups and researchers who care about being remembered</w:t>
      </w:r>
      <w:r/>
    </w:p>
    <w:p>
      <w:r/>
      <w:r>
        <w:t>If you care about preserving your group’s history, don’t wait for an archive to knock. Make basic, consistent documentation , meeting minutes, photographs with captions, digital backups , and reach out to repositories with clear provenance notes. Community archives like the Lesbian Herstory Archives have models for grassroots collecting; municipal archives can offer legal and long‑term preservation resources. Smith‑Cruz’s appointment could make those bridges stronger.</w:t>
      </w:r>
      <w:r/>
    </w:p>
    <w:p>
      <w:r/>
      <w:r>
        <w:t>For researchers: when requesting records, be specific about dates, formats and the agency involved, and consider asking for guidance on how materials will be described. A commissioner who values access makes it likelier those requests are handled thoughtfully and promptly.</w:t>
      </w:r>
      <w:r/>
    </w:p>
    <w:p>
      <w:pPr>
        <w:pStyle w:val="Heading2"/>
      </w:pPr>
      <w:r>
        <w:t>A small but meaningful step toward fuller memory</w:t>
      </w:r>
      <w:r/>
    </w:p>
    <w:p>
      <w:r/>
      <w:r>
        <w:t>This is a symbolic appointment with practical teeth. Appointing someone with Smith‑Cruz’s mix of community, editorial and institutional experience suggests New York is taking the politics of memory seriously. The test will be in how description, digitisation and outreach change under her watch , and whether marginalised voices end up easier to find in the catalogue.</w:t>
      </w:r>
      <w:r/>
    </w:p>
    <w:p>
      <w:r/>
      <w:r>
        <w:t>It’s a small change that can make every record , and the people behind them ,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https://gomag.com/article/black-lesbian-archivist-named-nycs-new-records-commissioner/</w:t>
        </w:r>
      </w:hyperlink>
      <w:r>
        <w:t xml:space="preserve"> - Please view link - unable to able to access data</w:t>
      </w:r>
      <w:r/>
    </w:p>
    <w:p>
      <w:pPr>
        <w:pStyle w:val="ListNumber"/>
        <w:spacing w:line="240" w:lineRule="auto"/>
        <w:ind w:left="720"/>
      </w:pPr>
      <w:r/>
      <w:hyperlink r:id="rId10">
        <w:r>
          <w:rPr>
            <w:color w:val="0000EE"/>
            <w:u w:val="single"/>
          </w:rPr>
          <w:t>https://www.nyc.gov/mayors-office/news/2026/04/mayor-mamdani-appoints-leaders-across-city-government--including</w:t>
        </w:r>
      </w:hyperlink>
      <w:r>
        <w:t xml:space="preserve"> - On April 22, 2026, New York City Mayor Zohran Mamdani appointed Shawn(ta) Smith-Cruz as Commissioner of the Department of Records and Information Services (DORIS). Smith-Cruz, a Black lesbian librarian, brings nearly 20 years of experience, including her recent role as Dean of the Barnard College Library. Her work has focused on expanding access to information for incarcerated individuals and curating exhibitions for the Salsa Soul Sisters, NYC's first lesbian-of-color organisation. She has also served on the board of the Metropolitan New York Library Council (METRO) and held leadership positions at New York University, the CUNY Graduate Center, Brooklyn Public Library, and StoryCorps. Smith-Cruz holds a master's degree in library science and a master's in fine arts from Queens College, CUNY, as well as a bachelor's degree from the CUNY Baccalaureate Program. In her new role, she aims to ensure that the city's historical record reflects its diverse communities and to provide access to government records, documents, and data as a municipal responsibility.</w:t>
      </w:r>
      <w:r/>
    </w:p>
    <w:p>
      <w:pPr>
        <w:pStyle w:val="ListNumber"/>
        <w:spacing w:line="240" w:lineRule="auto"/>
        <w:ind w:left="720"/>
      </w:pPr>
      <w:r/>
      <w:hyperlink r:id="rId11">
        <w:r>
          <w:rPr>
            <w:color w:val="0000EE"/>
            <w:u w:val="single"/>
          </w:rPr>
          <w:t>https://www.thepinknews.com/2026/04/23/zohran-mamdani-shawnta-smith-cruz-new-york-city/</w:t>
        </w:r>
      </w:hyperlink>
      <w:r>
        <w:t xml:space="preserve"> - On April 22, 2026, New York City Mayor Zohran Mamdani appointed Shawn(ta) Smith-Cruz, a Black lesbian librarian, as the Commissioner of the Department of Records and Information Services (DORIS). Smith-Cruz has nearly 20 years of experience as a librarian and archivist, most recently serving as Dean of the Barnard College Library. Her work includes curating exhibitions for the Salsa Soul Sisters, NYC's first lesbian-of-color organisation, and expanding access to information for incarcerated individuals. She has also served on the board of the Metropolitan New York Library Council (METRO) and held leadership roles at New York University, the CUNY Graduate Center, Brooklyn Public Library, and StoryCorps. Smith-Cruz holds a master's degree in library science and a master's in fine arts from Queens College, CUNY, as well as a bachelor's degree from the CUNY Baccalaureate Program. In her new role, she aims to ensure that the city's historical record reflects its diverse communities and to provide access to government records, documents, and data as a municipal responsibility.</w:t>
      </w:r>
      <w:r/>
    </w:p>
    <w:p>
      <w:pPr>
        <w:pStyle w:val="ListNumber"/>
        <w:spacing w:line="240" w:lineRule="auto"/>
        <w:ind w:left="720"/>
      </w:pPr>
      <w:r/>
      <w:hyperlink r:id="rId12">
        <w:r>
          <w:rPr>
            <w:color w:val="0000EE"/>
            <w:u w:val="single"/>
          </w:rPr>
          <w:t>https://www.sinisterwisdom.org/SW118</w:t>
        </w:r>
      </w:hyperlink>
      <w:r>
        <w:t xml:space="preserve"> - Sinister Wisdom 118: Forty-Five Years / A Tribute to the Lesbian Herstory Archives offers some of the founding of the Lesbian Herstory Archives, describing what it meant to walk into an apartment and later into the four-story limestone building where shame became history, secrets became shared connections and complex lesbian, queer histories were enriched by maintaining intergenerational community. As the title suggests, 45 years ago movements of liberation made possible the birth of a new project in the world: the Lesbian Herstory Archives. A grassroots collection, the Archives was intentional about engaging with all facets and complexities of lesbian life, inclusive of diversity in race and gender-identity, from the bar life of the fifties and before, to the lesbian-feminist cultural richness of the mid-twentieth century and beyond, to the gender richness of the twenty-first. This issue honors an Archives that articulates the complexities of how lesbians make our way in the world.</w:t>
      </w:r>
      <w:r/>
    </w:p>
    <w:p>
      <w:pPr>
        <w:pStyle w:val="ListNumber"/>
        <w:spacing w:line="240" w:lineRule="auto"/>
        <w:ind w:left="720"/>
      </w:pPr>
      <w:r/>
      <w:hyperlink r:id="rId15">
        <w:r>
          <w:rPr>
            <w:color w:val="0000EE"/>
            <w:u w:val="single"/>
          </w:rPr>
          <w:t>https://sinisterwisdom.org/archive</w:t>
        </w:r>
      </w:hyperlink>
      <w:r>
        <w:t xml:space="preserve"> - Sinister Wisdom is a multicultural lesbian literary and art journal that has been in publication since 1976. The journal offers a comprehensive archive of its issues, available as downloadable PDF copies. Users can access the full issues by clicking on the cover images or by scrolling down the page to view the links at the bottom in sequential order. Some issues are also available in print format, which can be ordered through the website. The archive includes a database of Sinister Wisdom 1 through Sinister Wisdom 126, listing authors and titles, providing a valuable resource for researchers and readers interested in lesbian literature and art. The journal is indexed in databases such as Gender Studies Database, Women’s Studies International, and Feminist Periodicals, making it a significant resource in the field of feminist and lesbian studies.</w:t>
      </w:r>
      <w:r/>
    </w:p>
    <w:p>
      <w:pPr>
        <w:pStyle w:val="ListNumber"/>
        <w:spacing w:line="240" w:lineRule="auto"/>
        <w:ind w:left="720"/>
      </w:pPr>
      <w:r/>
      <w:hyperlink r:id="rId14">
        <w:r>
          <w:rPr>
            <w:color w:val="0000EE"/>
            <w:u w:val="single"/>
          </w:rPr>
          <w:t>https://sinisterwisdom.org/oralherstorians</w:t>
        </w:r>
      </w:hyperlink>
      <w:r>
        <w:t xml:space="preserve"> - Sinister Wisdom is a multicultural lesbian literary and art journal that has been in publication since 1976. The journal offers a comprehensive archive of its issues, available as downloadable PDF copies. Users can access the full issues by clicking on the cover images or by scrolling down the page to view the links at the bottom in sequential order. Some issues are also available in print format, which can be ordered through the website. The archive includes a database of Sinister Wisdom 1 through Sinister Wisdom 126, listing authors and titles, providing a valuable resource for researchers and readers interested in lesbian literature and art. The journal is indexed in databases such as Gender Studies Database, Women’s Studies International, and Feminist Periodicals, making it a significant resource in the field of feminist and lesbian studies.</w:t>
      </w:r>
      <w:r/>
    </w:p>
    <w:p>
      <w:pPr>
        <w:pStyle w:val="ListNumber"/>
        <w:spacing w:line="240" w:lineRule="auto"/>
        <w:ind w:left="720"/>
      </w:pPr>
      <w:r/>
      <w:hyperlink r:id="rId13">
        <w:r>
          <w:rPr>
            <w:color w:val="0000EE"/>
            <w:u w:val="single"/>
          </w:rPr>
          <w:t>https://lesbianherstoryarchives.org/calendar/sinister-wisdom-118-forty-five-years-a-tribute-to-the-lesbian-herstory-archives/</w:t>
        </w:r>
      </w:hyperlink>
      <w:r>
        <w:t xml:space="preserve"> - Sinister Wisdom 118: Forty-Five Years / A Tribute to the Lesbian Herstory Archives offers some of the founding of the Lesbian Herstory Archives, describing what it meant to walk into an apartment and later into the four-story limestone building where shame became history, secrets became shared connections and complex lesbian, queer histories were enriched by maintaining intergenerational community. As the title suggests, 45 years ago movements of liberation made possible the birth of a new project in the world: the Lesbian Herstory Archives. A grassroots collection, the Archives was intentional about engaging with all facets and complexities of lesbian life, inclusive of diversity in race and gender-identity, from the bar life of the fifties and before, to the lesbian-feminist cultural richness of the mid-twentieth century and beyond, to the gender richness of the twenty-first. This issue honors an Archives that articulates the complexities of how lesbians make our way in the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black-lesbian-archivist-named-nycs-new-records-commissioner/" TargetMode="External"/><Relationship Id="rId10" Type="http://schemas.openxmlformats.org/officeDocument/2006/relationships/hyperlink" Target="https://www.nyc.gov/mayors-office/news/2026/04/mayor-mamdani-appoints-leaders-across-city-government--including" TargetMode="External"/><Relationship Id="rId11" Type="http://schemas.openxmlformats.org/officeDocument/2006/relationships/hyperlink" Target="https://www.thepinknews.com/2026/04/23/zohran-mamdani-shawnta-smith-cruz-new-york-city/" TargetMode="External"/><Relationship Id="rId12" Type="http://schemas.openxmlformats.org/officeDocument/2006/relationships/hyperlink" Target="https://www.sinisterwisdom.org/SW118" TargetMode="External"/><Relationship Id="rId13" Type="http://schemas.openxmlformats.org/officeDocument/2006/relationships/hyperlink" Target="https://lesbianherstoryarchives.org/calendar/sinister-wisdom-118-forty-five-years-a-tribute-to-the-lesbian-herstory-archives/" TargetMode="External"/><Relationship Id="rId14" Type="http://schemas.openxmlformats.org/officeDocument/2006/relationships/hyperlink" Target="https://sinisterwisdom.org/oralherstorians" TargetMode="External"/><Relationship Id="rId15" Type="http://schemas.openxmlformats.org/officeDocument/2006/relationships/hyperlink" Target="https://sinisterwisdom.org/arch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