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Museum Exhibits: Stonewall's Von Steuben Show Brings Gay Revolutionary History to Life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history and museum-goers are flocking to Fort Lauderdale this spring as the Stonewall National Museum opens a surprising, timely exhibition about Friedrich Wilhelm von Steuben, a Revolutionary War figure long discussed as gay; the $25,000 matched federal grant helped turn the idea into a travelling display that spotlights queer contributions to American independence.</w:t>
      </w:r>
      <w:r/>
    </w:p>
    <w:p>
      <w:r/>
      <w:r>
        <w:t>Essential Takeaways</w:t>
      </w:r>
      <w:r/>
      <w:r/>
    </w:p>
    <w:p>
      <w:pPr>
        <w:pStyle w:val="ListBullet"/>
        <w:spacing w:line="240" w:lineRule="auto"/>
        <w:ind w:left="720"/>
      </w:pPr>
      <w:r/>
      <w:r>
        <w:rPr>
          <w:b/>
        </w:rPr>
        <w:t>Unexpected funding:</w:t>
      </w:r>
      <w:r>
        <w:t xml:space="preserve"> The Stonewall National Museum landed a $25,000 matched grant from a federal humanities agency to support a new exhibit.</w:t>
      </w:r>
      <w:r/>
    </w:p>
    <w:p>
      <w:pPr>
        <w:pStyle w:val="ListBullet"/>
        <w:spacing w:line="240" w:lineRule="auto"/>
        <w:ind w:left="720"/>
      </w:pPr>
      <w:r/>
      <w:r>
        <w:rPr>
          <w:b/>
        </w:rPr>
        <w:t>Historic focus:</w:t>
      </w:r>
      <w:r>
        <w:t xml:space="preserve"> The show centres on Friedrich Wilhelm von Steuben, a Prussian-born officer credited with shaping the early U.S. Army and widely discussed by historians as gay.</w:t>
      </w:r>
      <w:r/>
    </w:p>
    <w:p>
      <w:pPr>
        <w:pStyle w:val="ListBullet"/>
        <w:spacing w:line="240" w:lineRule="auto"/>
        <w:ind w:left="720"/>
      </w:pPr>
      <w:r/>
      <w:r>
        <w:rPr>
          <w:b/>
        </w:rPr>
        <w:t>Local impact:</w:t>
      </w:r>
      <w:r>
        <w:t xml:space="preserve"> The Fort Lauderdale museum used the grant to produce "Von Steuben: Architect of American Independence," expanding its reach and programming.</w:t>
      </w:r>
      <w:r/>
    </w:p>
    <w:p>
      <w:pPr>
        <w:pStyle w:val="ListBullet"/>
        <w:spacing w:line="240" w:lineRule="auto"/>
        <w:ind w:left="720"/>
      </w:pPr>
      <w:r/>
      <w:r>
        <w:rPr>
          <w:b/>
        </w:rPr>
        <w:t>Exhibition feel:</w:t>
      </w:r>
      <w:r>
        <w:t xml:space="preserve"> Visitors can expect artefacts, clear contextual storytelling, and a tone that blends military history with LGBTQ cultural perspective.</w:t>
      </w:r>
      <w:r/>
    </w:p>
    <w:p>
      <w:pPr>
        <w:pStyle w:val="ListBullet"/>
        <w:spacing w:line="240" w:lineRule="auto"/>
        <w:ind w:left="720"/>
      </w:pPr>
      <w:r/>
      <w:r>
        <w:rPr>
          <w:b/>
        </w:rPr>
        <w:t>Why it matters:</w:t>
      </w:r>
      <w:r>
        <w:t xml:space="preserve"> The exhibit ties into 250th-anniversary programming and prompts broader conversations about whose stories are included in national narratives.</w:t>
      </w:r>
      <w:r/>
      <w:r/>
    </w:p>
    <w:p>
      <w:pPr>
        <w:pStyle w:val="Heading2"/>
      </w:pPr>
      <w:r>
        <w:t>A surprising grant and a smart idea that fit the moment</w:t>
      </w:r>
      <w:r/>
    </w:p>
    <w:p>
      <w:r/>
      <w:r>
        <w:t>The biggest hook here is the unexpected nature of the funding: the museum’s leaders had assumed federal support was off the table, yet an invitation to submit a proposal tied to 250th-anniversary programming changed that. The Stonewall National Museum’s CEO, Robert Kesten, seized the chance and proposed an exhibit on von Steuben, a figure both military and personal, whose story feels tactile and a little mischievous. The matched $25,000 grant turned a concept into reality and made a local museum part of national commemorations.</w:t>
      </w:r>
      <w:r/>
    </w:p>
    <w:p>
      <w:pPr>
        <w:pStyle w:val="Heading2"/>
      </w:pPr>
      <w:r>
        <w:t>Why von Steuben? A military man with a human story</w:t>
      </w:r>
      <w:r/>
    </w:p>
    <w:p>
      <w:r/>
      <w:r>
        <w:t>Von Steuben is famous for drilling and disciplining the Continental Army, and the exhibit foregrounds that legacy while also exploring the quieter, human sides of his life. Many historians have long noted evidence suggesting he was gay, and this angle gives the show a fresh frame: it’s not just about tactics and uniforms, it’s about recognition. That combination, military gravitas plus personal narrative, makes the material feel both sturdy and intimate, and it’s a good fit for visitors who like history with a strong through-line.</w:t>
      </w:r>
      <w:r/>
    </w:p>
    <w:p>
      <w:pPr>
        <w:pStyle w:val="Heading2"/>
      </w:pPr>
      <w:r>
        <w:t>How the museum turned grant money into a meaningful display</w:t>
      </w:r>
      <w:r/>
    </w:p>
    <w:p>
      <w:r/>
      <w:r>
        <w:t>The matched grant enabled the Stonewall team to curate panels, source images, and produce interpretive texts that connect von Steuben’s story to broader queer history. The result is a display that balances scholarship with accessibility: clear labels, tactile visuals, and a layout that lets the objects breathe. If you’re planning a visit, expect a compact but well-paced experience, and a visitor-centred approach that makes complex questions, about identity, service and memory, easy to follow.</w:t>
      </w:r>
      <w:r/>
    </w:p>
    <w:p>
      <w:pPr>
        <w:pStyle w:val="Heading2"/>
      </w:pPr>
      <w:r>
        <w:t>Bigger trend: museums widening the national story</w:t>
      </w:r>
      <w:r/>
    </w:p>
    <w:p>
      <w:r/>
      <w:r>
        <w:t>This exhibit fits a broader pattern of smaller institutions using targeted public funding to place marginalised stories in national conversations. Museums increasingly pitch projects linked to anniversaries or civic moments because funders want relevance, and that’s precisely what happened here. The Stonewall Museum’s show proves that tying local expertise to national themes can unlock resources and attract attention, and it’s a model other community museums may follow.</w:t>
      </w:r>
      <w:r/>
    </w:p>
    <w:p>
      <w:pPr>
        <w:pStyle w:val="Heading2"/>
      </w:pPr>
      <w:r>
        <w:t>Practical tips for visiting and what to look for</w:t>
      </w:r>
      <w:r/>
    </w:p>
    <w:p>
      <w:r/>
      <w:r>
        <w:t>Plan a weekday visit if you prefer a quieter, slower look; weekends may be busier with school groups or anniversary-related events. Take time with the biographical panels, von Steuben’s reforms changed how soldiers lived and trained, and those details pop visually in the exhibit. Bring a camera if photography is allowed; the display is curated for sharing on social feeds. Finally, allow a moment to reflect in the museum’s wider archives and programming, where this exhibition sits alongside other projects that celebrate LGBTQ history.</w:t>
      </w:r>
      <w:r/>
    </w:p>
    <w:p>
      <w:r/>
      <w:r>
        <w:t>It's a small shift in funding that broadens the story of the Revolution, and it's worth the trip.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https://www.joemygod.com/2026/04/fls-stonewall-museum-to-use-surprise-25k-federal-grant-for-exhibit-on-gay-revolutionary-war-general/</w:t>
        </w:r>
      </w:hyperlink>
      <w:r>
        <w:t xml:space="preserve"> - Please view link - unable to able to access data</w:t>
      </w:r>
      <w:r/>
    </w:p>
    <w:p>
      <w:pPr>
        <w:pStyle w:val="ListNumber"/>
        <w:spacing w:line="240" w:lineRule="auto"/>
        <w:ind w:left="720"/>
      </w:pPr>
      <w:r/>
      <w:hyperlink r:id="rId10">
        <w:r>
          <w:rPr>
            <w:color w:val="0000EE"/>
            <w:u w:val="single"/>
          </w:rPr>
          <w:t>https://www.miamiherald.com/news/local/community/broward/article315474574.html</w:t>
        </w:r>
      </w:hyperlink>
      <w:r>
        <w:t xml:space="preserve"> - The Stonewall National Museum in Fort Lauderdale has launched an exhibition titled 'Von Steuben: Architect of American Independence,' highlighting Baron Friedrich Wilhelm von Steuben's pivotal role in the Revolutionary War. The exhibition, funded by a $25,000 grant from the National Endowment for the Humanities, explores von Steuben's contributions to the Continental Army and his potential LGBTQ identity. The museum plans to share this exhibition with other institutions across the country, aiming to connect von Steuben's immigrant story to contemporary experiences.</w:t>
      </w:r>
      <w:r/>
    </w:p>
    <w:p>
      <w:pPr>
        <w:pStyle w:val="ListNumber"/>
        <w:spacing w:line="240" w:lineRule="auto"/>
        <w:ind w:left="720"/>
      </w:pPr>
      <w:r/>
      <w:hyperlink r:id="rId11">
        <w:r>
          <w:rPr>
            <w:color w:val="0000EE"/>
            <w:u w:val="single"/>
          </w:rPr>
          <w:t>https://stonewall-museum.org/upcoming-exhibitions/</w:t>
        </w:r>
      </w:hyperlink>
      <w:r>
        <w:t xml:space="preserve"> - The Stonewall National Museum, Archives &amp; Library in Fort Lauderdale is hosting the exhibition 'Von Steuben: Architect of American Independence' from April 17th to May 15th. The exhibition focuses on Baron Friedrich Wilhelm von Steuben's significant role in the Revolutionary War and his potential LGBTQ identity. An opening reception is scheduled for April 17th at 6:00 PM. The museum is also planning to share this exhibition with other institutions across the country.</w:t>
      </w:r>
      <w:r/>
    </w:p>
    <w:p>
      <w:pPr>
        <w:pStyle w:val="ListNumber"/>
        <w:spacing w:line="240" w:lineRule="auto"/>
        <w:ind w:left="720"/>
      </w:pPr>
      <w:r/>
      <w:hyperlink r:id="rId12">
        <w:r>
          <w:rPr>
            <w:color w:val="0000EE"/>
            <w:u w:val="single"/>
          </w:rPr>
          <w:t>https://stonewall-museum.org/stonewall-honors/</w:t>
        </w:r>
      </w:hyperlink>
      <w:r>
        <w:t xml:space="preserve"> - The Stonewall National Museum is hosting the inaugural Stonewall Honors on Saturday, May 30th, from 5:00 to 8:00 PM. This event celebrates LGBTQ+ leaders and institutions nationwide and will debut a new permanent exhibition bringing LGBTQ+ history and culture to life. The evening includes a private opening of Stonewall’s Pride exhibition, featuring interactive displays that explore the past, present, and future of inclusive learning, accompanied by a wine and cheese reception.</w:t>
      </w:r>
      <w:r/>
    </w:p>
    <w:p>
      <w:pPr>
        <w:pStyle w:val="ListNumber"/>
        <w:spacing w:line="240" w:lineRule="auto"/>
        <w:ind w:left="720"/>
      </w:pPr>
      <w:r/>
      <w:hyperlink r:id="rId13">
        <w:r>
          <w:rPr>
            <w:color w:val="0000EE"/>
            <w:u w:val="single"/>
          </w:rPr>
          <w:t>https://stonewall-museum.org/stonewall-in-stonewall/</w:t>
        </w:r>
      </w:hyperlink>
      <w:r>
        <w:t xml:space="preserve"> - The Stonewall National Museum is recreating the Stonewall Inn inside its Fort Lauderdale location for the 55th anniversary of the Stonewall Uprising. The 'Stonewall in Stonewall' exhibition, opening June 1, 2024, aims to commemorate this seminal moment in LGBTQ+ history. The exhibition includes a re-enactment of the Stonewall Uprising, allowing visitors to experience the events of June 28, 1969, that changed the trajectory of LGBTQ+ life.</w:t>
      </w:r>
      <w:r/>
    </w:p>
    <w:p>
      <w:pPr>
        <w:pStyle w:val="ListNumber"/>
        <w:spacing w:line="240" w:lineRule="auto"/>
        <w:ind w:left="720"/>
      </w:pPr>
      <w:r/>
      <w:hyperlink r:id="rId14">
        <w:r>
          <w:rPr>
            <w:color w:val="0000EE"/>
            <w:u w:val="single"/>
          </w:rPr>
          <w:t>https://stonewallvisitorcenter.org/exhibits/</w:t>
        </w:r>
      </w:hyperlink>
      <w:r>
        <w:t xml:space="preserve"> - The Stonewall National Monument Visitor Center offers a range of exhibits that explore the legacy of the Stonewall Uprising. Highlights include the 'Wall of Solidarity,' celebrating the global impact of the LGBTQ+ community, and the 'Stories of Stonewall,' featuring first-hand accounts and the original archway connecting the two sides of the Stonewall bar. The center also features a vintage 'Jukebox' with a curated playlist and the 'Mothers of Star AR Experience,' bringing queer/trans monuments to life.</w:t>
      </w:r>
      <w:r/>
    </w:p>
    <w:p>
      <w:pPr>
        <w:pStyle w:val="ListNumber"/>
        <w:spacing w:line="240" w:lineRule="auto"/>
        <w:ind w:left="720"/>
      </w:pPr>
      <w:r/>
      <w:hyperlink r:id="rId15">
        <w:r>
          <w:rPr>
            <w:color w:val="0000EE"/>
            <w:u w:val="single"/>
          </w:rPr>
          <w:t>https://stonewall-museum.org/stonewall-uprising-re-enactment/</w:t>
        </w:r>
      </w:hyperlink>
      <w:r>
        <w:t xml:space="preserve"> - The Stonewall National Museum is hosting its 2nd annual re-enactment of the Stonewall Uprising on Saturday, June 28, 2025. The event invites attendees to participate as part of the 'crowd' that gathered on Christopher Street outside the Stonewall Inn in the early hours of June 28, 1969. Following the re-enactment, there will be light refreshments, a bar, and tours of the '55 Years of Pride' exhibit.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4/fls-stonewall-museum-to-use-surprise-25k-federal-grant-for-exhibit-on-gay-revolutionary-war-general/" TargetMode="External"/><Relationship Id="rId10" Type="http://schemas.openxmlformats.org/officeDocument/2006/relationships/hyperlink" Target="https://www.miamiherald.com/news/local/community/broward/article315474574.html" TargetMode="External"/><Relationship Id="rId11" Type="http://schemas.openxmlformats.org/officeDocument/2006/relationships/hyperlink" Target="https://stonewall-museum.org/upcoming-exhibitions/" TargetMode="External"/><Relationship Id="rId12" Type="http://schemas.openxmlformats.org/officeDocument/2006/relationships/hyperlink" Target="https://stonewall-museum.org/stonewall-honors/" TargetMode="External"/><Relationship Id="rId13" Type="http://schemas.openxmlformats.org/officeDocument/2006/relationships/hyperlink" Target="https://stonewall-museum.org/stonewall-in-stonewall/" TargetMode="External"/><Relationship Id="rId14" Type="http://schemas.openxmlformats.org/officeDocument/2006/relationships/hyperlink" Target="https://stonewallvisitorcenter.org/exhibits/" TargetMode="External"/><Relationship Id="rId15" Type="http://schemas.openxmlformats.org/officeDocument/2006/relationships/hyperlink" Target="https://stonewall-museum.org/stonewall-uprising-re-enac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