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Emerging LGBTQ Travel Destinations for 2026: Where Safety Meets Soul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experience are choosing depth over dazzle , LGBTQ travellers are increasingly favouring emerging destinations that feel safer, more authentic and better aligned with who they are. From Medellín’s creative energy to Japan’s calm efficiency, these spots are shaping the new map of queer travel.</w:t>
      </w:r>
      <w:r/>
    </w:p>
    <w:p>
      <w:r/>
      <w:r>
        <w:t>Essential Takeaways</w:t>
      </w:r>
      <w:r/>
      <w:r/>
    </w:p>
    <w:p>
      <w:pPr>
        <w:pStyle w:val="ListBullet"/>
        <w:spacing w:line="240" w:lineRule="auto"/>
        <w:ind w:left="720"/>
      </w:pPr>
      <w:r/>
      <w:r>
        <w:rPr>
          <w:b/>
        </w:rPr>
        <w:t>Safety redefined:</w:t>
      </w:r>
      <w:r>
        <w:t xml:space="preserve"> Legal protections matter, but travellers now weigh visible community, social attitudes and on-the-ground feeling.</w:t>
      </w:r>
      <w:r/>
    </w:p>
    <w:p>
      <w:pPr>
        <w:pStyle w:val="ListBullet"/>
        <w:spacing w:line="240" w:lineRule="auto"/>
        <w:ind w:left="720"/>
      </w:pPr>
      <w:r/>
      <w:r>
        <w:rPr>
          <w:b/>
        </w:rPr>
        <w:t>Beyond parties:</w:t>
      </w:r>
      <w:r>
        <w:t xml:space="preserve"> Wellness, cultural depth and meaningful connection are rising priorities over nonstop nightlife.</w:t>
      </w:r>
      <w:r/>
    </w:p>
    <w:p>
      <w:pPr>
        <w:pStyle w:val="ListBullet"/>
        <w:spacing w:line="240" w:lineRule="auto"/>
        <w:ind w:left="720"/>
      </w:pPr>
      <w:r/>
      <w:r>
        <w:rPr>
          <w:b/>
        </w:rPr>
        <w:t>New hotspots:</w:t>
      </w:r>
      <w:r>
        <w:t xml:space="preserve"> Cities across Latin America, Europe and Asia are attracting LGBTQ visitors seeking authenticity and value.</w:t>
      </w:r>
      <w:r/>
    </w:p>
    <w:p>
      <w:pPr>
        <w:pStyle w:val="ListBullet"/>
        <w:spacing w:line="240" w:lineRule="auto"/>
        <w:ind w:left="720"/>
      </w:pPr>
      <w:r/>
      <w:r>
        <w:rPr>
          <w:b/>
        </w:rPr>
        <w:t>Small-town appeal:</w:t>
      </w:r>
      <w:r>
        <w:t xml:space="preserve"> Lesser-known places offer intimacy, sincerity and fewer crowds , great for restorative trips.</w:t>
      </w:r>
      <w:r/>
    </w:p>
    <w:p>
      <w:pPr>
        <w:pStyle w:val="ListBullet"/>
        <w:spacing w:line="240" w:lineRule="auto"/>
        <w:ind w:left="720"/>
      </w:pPr>
      <w:r/>
      <w:r>
        <w:rPr>
          <w:b/>
        </w:rPr>
        <w:t>Plan with nuance:</w:t>
      </w:r>
      <w:r>
        <w:t xml:space="preserve"> Look at local queer scenes, hotel inclusivity and events, not just national scores.</w:t>
      </w:r>
      <w:r/>
      <w:r/>
    </w:p>
    <w:p>
      <w:pPr>
        <w:pStyle w:val="Heading2"/>
      </w:pPr>
      <w:r>
        <w:t>Why LGBTQ travel is shifting from checklist to compass</w:t>
      </w:r>
      <w:r/>
    </w:p>
    <w:p>
      <w:r/>
      <w:r>
        <w:t>Travel for many LGBTQ people has always been about belonging; now that emotional layer is louder than ever, with a softer, more reflective tone. According to industry and community reporting, travellers are asking not just where the fun is, but where they’ll feel safe to be themselves and find meaningful connection. That means destinations that once lived in the shadow of established hubs are moving into view, offering a calmer, more intentional experience.</w:t>
      </w:r>
      <w:r/>
    </w:p>
    <w:p>
      <w:pPr>
        <w:pStyle w:val="Heading2"/>
      </w:pPr>
      <w:r>
        <w:t>Latin America’s new wave: Medellín, Bogotá, Oaxaca and Mérida</w:t>
      </w:r>
      <w:r/>
    </w:p>
    <w:p>
      <w:r/>
      <w:r>
        <w:t>Latin American cities are climbing the rankings as queer travellers look for culture, nightlife and authenticity all rolled into one. Medellín and Bogotá combine improving infrastructure with lively creative scenes, while Oaxaca and Mérida appeal to those who prioritise food, design and local tradition over commercialised party culture. Industry lists and travel guides highlight these places for offering both community spaces and immersive experiences, so pick your neighbourhoods and boutique stays wisely for a smoother stay.</w:t>
      </w:r>
      <w:r/>
    </w:p>
    <w:p>
      <w:pPr>
        <w:pStyle w:val="Heading2"/>
      </w:pPr>
      <w:r>
        <w:t>Japan: energy and serenity in one itinerary</w:t>
      </w:r>
      <w:r/>
    </w:p>
    <w:p>
      <w:r/>
      <w:r>
        <w:t>Japan is emerging as a particularly attractive option because it blends visible queer scenes with a sense of ease and predictability. Tokyo and Osaka provide lively, established queer enclaves tucked into everyday life, while Kyoto offers quiet, culturally immersive pauses. For travellers after balance, Japan’s safety, efficiency and hospitality make it easy to move at your chosen pace , book smaller venues and local-led experiences to tap into the genuine side of places.</w:t>
      </w:r>
      <w:r/>
    </w:p>
    <w:p>
      <w:pPr>
        <w:pStyle w:val="Heading2"/>
      </w:pPr>
      <w:r>
        <w:t>Southeast Asia broadens its palette beyond Thailand</w:t>
      </w:r>
      <w:r/>
    </w:p>
    <w:p>
      <w:r/>
      <w:r>
        <w:t>Thailand remains a cornerstone of LGBTQ travel, but the region’s quieter corners are gaining attention. Vietnam, Cambodia and Laos are being noticed for their culinary creativity, growing social acceptance and slower rhythms. These destinations suit travellers who want to pair exploration with restoration , think boutique guesthouses, mindful itineraries and community-focused outings that avoid crowded party circuits.</w:t>
      </w:r>
      <w:r/>
    </w:p>
    <w:p>
      <w:pPr>
        <w:pStyle w:val="Heading2"/>
      </w:pPr>
      <w:r>
        <w:t>Europe’s quieter charms: Lisbon, Porto, Antwerp and Leipzig</w:t>
      </w:r>
      <w:r/>
    </w:p>
    <w:p>
      <w:r/>
      <w:r>
        <w:t>Across Europe there’s a hunger for cities that feel livable rather than overrun. Lisbon and Porto offer warmth, sunshine and community scenes without the crush of larger capitals; Antwerp and Leipzig bring creative scenes and affordability. These cities are useful alternatives if you want energy without overwhelm, and local event calendars often reveal small-scale queer gatherings that are as welcoming as they are authentic.</w:t>
      </w:r>
      <w:r/>
    </w:p>
    <w:p>
      <w:pPr>
        <w:pStyle w:val="Heading2"/>
      </w:pPr>
      <w:r>
        <w:t>Small places, big heart: why towns matter now</w:t>
      </w:r>
      <w:r/>
    </w:p>
    <w:p>
      <w:r/>
      <w:r>
        <w:t>Smaller towns and lesser-known resorts are no longer afterthoughts. Places that prize sincerity over spectacle , from coastal escapes to inland cultural hubs , are attracting queer travellers who value intimacy and slower itineraries. Community-driven events and locally-minded hospitality often make these spots surprisingly safe and restorative. If overtourism is a worry, these quieter choices give more space to breathe and connect.</w:t>
      </w:r>
      <w:r/>
    </w:p>
    <w:p>
      <w:r/>
      <w:r>
        <w:t>Closing line It’s a small change in the way we pick destinations, but it can make every trip feel safer, truer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Paragraph 6: </w:t>
      </w:r>
      <w:hyperlink r:id="rId15">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https://adelantemagazine.com/the-new-map-of-queer-travel-emerging-lgbtq-destinations-in-an-uncertain-world/</w:t>
        </w:r>
      </w:hyperlink>
      <w:r>
        <w:t xml:space="preserve"> - Please view link - unable to able to access data</w:t>
      </w:r>
      <w:r/>
    </w:p>
    <w:p>
      <w:pPr>
        <w:pStyle w:val="ListNumber"/>
        <w:spacing w:line="240" w:lineRule="auto"/>
        <w:ind w:left="720"/>
      </w:pPr>
      <w:r/>
      <w:hyperlink r:id="rId10">
        <w:r>
          <w:rPr>
            <w:color w:val="0000EE"/>
            <w:u w:val="single"/>
          </w:rPr>
          <w:t>https://www.itb.com/en/press/press-releases/news_28352.html</w:t>
        </w:r>
      </w:hyperlink>
      <w:r>
        <w:t xml:space="preserve"> - The LGBTQ+ Tourism Pavilion at ITB Berlin 2026 highlights inclusion as a growth strategy, featuring new partners like Booking.com, Queer Destinations, Grindr, and Turespaña. The pavilion's diverse programme underscores the growing importance of LGBTQ+ travel in the global tourism industry, emphasising that inclusion is a decisive growth driver and that safety remains a key element of sustainable development. A panel discussion titled 'From Risks to Resilience: Practical Steps for Inclusive LGBTQ+ Travel in the Future' will address how destinations and companies can make inclusive travel a realistic and reliable undertaking in the face of restrictive policies, social tensions, and uncertain safety situations. Additionally, an international market survey in collaboration with A3M Global Monitoring and Diversity Tourism on the risks and experiences of LGBTQ+ travellers will be conducted, with results incorporated into the annual global LGBTQ+ Travel Risk Map update.</w:t>
      </w:r>
      <w:r/>
    </w:p>
    <w:p>
      <w:pPr>
        <w:pStyle w:val="ListNumber"/>
        <w:spacing w:line="240" w:lineRule="auto"/>
        <w:ind w:left="720"/>
      </w:pPr>
      <w:r/>
      <w:hyperlink r:id="rId11">
        <w:r>
          <w:rPr>
            <w:color w:val="0000EE"/>
            <w:u w:val="single"/>
          </w:rPr>
          <w:t>https://thequeertravel.com/en/destinos-lgtbq-emergentes-2026/</w:t>
        </w:r>
      </w:hyperlink>
      <w:r>
        <w:t xml:space="preserve"> - The Queer Travel presents emerging LGBTQ+ destinations for 2026, focusing on cities and countries undergoing significant transformations in diversity and inclusion. In Latin America, Colombia, particularly Bogotá and Medellín, stands out for its active queer scenes, vibrant cultural life, and progress in LGBTQ+ rights. Chile, with cities like Santiago and Valparaíso, is positioning itself as an emerging destination for LGBTQ+ tourism, driven by marriage equality and increasing queer visibility. In Asia, Japan is emerging as a destination that aligns beautifully with what LGBTQ+ travelers are seeking, with cities like Tokyo and Osaka offering vibrant, well-established queer scenes, and places like Kyoto providing a more reflective, culturally immersive experience.</w:t>
      </w:r>
      <w:r/>
    </w:p>
    <w:p>
      <w:pPr>
        <w:pStyle w:val="ListNumber"/>
        <w:spacing w:line="240" w:lineRule="auto"/>
        <w:ind w:left="720"/>
      </w:pPr>
      <w:r/>
      <w:hyperlink r:id="rId12">
        <w:r>
          <w:rPr>
            <w:color w:val="0000EE"/>
            <w:u w:val="single"/>
          </w:rPr>
          <w:t>https://www.pridelatitude.com/blog/best-lgbtq-reiseziele-2026-25-stdte-im-ranking-bbest-lgbtq-travel-destinations-2026</w:t>
        </w:r>
      </w:hyperlink>
      <w:r>
        <w:t xml:space="preserve"> - Pride Latitude ranks the best LGBTQ+ travel destinations for 2026, evaluating cities across four criteria: legal protections and safety, quality and frequency of Pride events, gay nightlife and community infrastructure, and real feedback from LGBTQ+ travellers. The top cities in Europe include Amsterdam, Netherlands, known for its strong legal framework and vibrant Pride celebrations, and Tokyo, Japan, recognised for its unique queer culture and the Ni-chome bar scene. The article highlights the growing interest in emerging destinations and the importance of safety, inclusivity, and community engagement in choosing travel locations.</w:t>
      </w:r>
      <w:r/>
    </w:p>
    <w:p>
      <w:pPr>
        <w:pStyle w:val="ListNumber"/>
        <w:spacing w:line="240" w:lineRule="auto"/>
        <w:ind w:left="720"/>
      </w:pPr>
      <w:r/>
      <w:hyperlink r:id="rId13">
        <w:r>
          <w:rPr>
            <w:color w:val="0000EE"/>
            <w:u w:val="single"/>
          </w:rPr>
          <w:t>https://www.misterbandb.com/gay-blog/4453-gay-emerging-destinations-in-2026</w:t>
        </w:r>
      </w:hyperlink>
      <w:r>
        <w:t xml:space="preserve"> - Misterb&amp;b discusses emerging gay destinations in 2026, highlighting cities where the LGBTQ+ community is growing, scenes are developing, and travel experiences are becoming more visible and welcoming. The article notes that emerging gay destinations become visible through increased guide page traffic before accommodation bookings, indicating a growing interest. Cities like Zagreb and Medellín are identified as 'next Lisbon' signals, where guide traffic is translating into growing accommodation demand, suggesting a strong foundation for inbound travel and authentic experiences.</w:t>
      </w:r>
      <w:r/>
    </w:p>
    <w:p>
      <w:pPr>
        <w:pStyle w:val="ListNumber"/>
        <w:spacing w:line="240" w:lineRule="auto"/>
        <w:ind w:left="720"/>
      </w:pPr>
      <w:r/>
      <w:hyperlink r:id="rId14">
        <w:r>
          <w:rPr>
            <w:color w:val="0000EE"/>
            <w:u w:val="single"/>
          </w:rPr>
          <w:t>https://www.iglta.org/plan-your-trip/plan-by-destination/iglta-proud-destinations/</w:t>
        </w:r>
      </w:hyperlink>
      <w:r>
        <w:t xml:space="preserve"> - The International LGBTQ+ Travel Association (IGLTA) highlights proud destinations that celebrate LGBTQ+ travellers. Spain is set to host two major LGBTQ+ global events in 2026: the Gay Games in Valencia from June 27 to July 5, and the IGLTA Global Convention in Seville from November 17 to 21. Malta has been ranked #1 on ILGA-Europe’s Rainbow Map, an annual index of 49 European countries committed to creating a safe and welcoming environment for the LGBTQ+ community. Valencia is proud to be an inclusive and diverse city, hosting the Gay Games XII from May 25 to June 7, 2026, an international sporting and cultural event whose basic principles are participation, inclusion, and self-improvement.</w:t>
      </w:r>
      <w:r/>
    </w:p>
    <w:p>
      <w:pPr>
        <w:pStyle w:val="ListNumber"/>
        <w:spacing w:line="240" w:lineRule="auto"/>
        <w:ind w:left="720"/>
      </w:pPr>
      <w:r/>
      <w:hyperlink r:id="rId15">
        <w:r>
          <w:rPr>
            <w:color w:val="0000EE"/>
            <w:u w:val="single"/>
          </w:rPr>
          <w:t>https://www.idyllicpursuit.com/9-emerging-lgbtq-travel-experiences-destinations-events-in-the-u-s-for-2026/</w:t>
        </w:r>
      </w:hyperlink>
      <w:r>
        <w:t xml:space="preserve"> - Idyllic Pursuit highlights nine emerging LGBTQ+ travel experiences, destinations, and events in the U.S. for 2026. The article notes that LGBTQ+ travel momentum is showing up in places that build community all year, not only for one parade weekend. Some destinations are reopening cultural anchors that shape neighborhood identity, while others are shifting dates, expanding into full-week programs, or launching new festivals with fresh organizers and different priorities. The result is a calendar that feels more local and more plan-friendly, with fewer one-night-only events and more reasons to arrive early, offering more ways to pair celebration with museums, mountains, food, and art.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elantemagazine.com/the-new-map-of-queer-travel-emerging-lgbtq-destinations-in-an-uncertain-world/" TargetMode="External"/><Relationship Id="rId10" Type="http://schemas.openxmlformats.org/officeDocument/2006/relationships/hyperlink" Target="https://www.itb.com/en/press/press-releases/news_28352.html" TargetMode="External"/><Relationship Id="rId11" Type="http://schemas.openxmlformats.org/officeDocument/2006/relationships/hyperlink" Target="https://thequeertravel.com/en/destinos-lgtbq-emergentes-2026/" TargetMode="External"/><Relationship Id="rId12" Type="http://schemas.openxmlformats.org/officeDocument/2006/relationships/hyperlink" Target="https://www.pridelatitude.com/blog/best-lgbtq-reiseziele-2026-25-stdte-im-ranking-bbest-lgbtq-travel-destinations-2026" TargetMode="External"/><Relationship Id="rId13" Type="http://schemas.openxmlformats.org/officeDocument/2006/relationships/hyperlink" Target="https://www.misterbandb.com/gay-blog/4453-gay-emerging-destinations-in-2026" TargetMode="External"/><Relationship Id="rId14" Type="http://schemas.openxmlformats.org/officeDocument/2006/relationships/hyperlink" Target="https://www.iglta.org/plan-your-trip/plan-by-destination/iglta-proud-destinations/" TargetMode="External"/><Relationship Id="rId15" Type="http://schemas.openxmlformats.org/officeDocument/2006/relationships/hyperlink" Target="https://www.idyllicpursuit.com/9-emerging-lgbtq-travel-experiences-destinations-events-in-the-u-s-fo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