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Russia’s LGBT crackdown: what the St Petersburg ruling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information are watching as Russia quietly widens a legal net: a St Petersburg court has declared a major LGBT network “extremist,” barring its work across the country and deepening a campaign that already has civil society on edge. Here’s what happened, why it matters, and how activists and observers are responding.</w:t>
      </w:r>
      <w:r/>
    </w:p>
    <w:p>
      <w:r/>
      <w:r>
        <w:t>Essential takeaways</w:t>
      </w:r>
      <w:r/>
      <w:r/>
    </w:p>
    <w:p>
      <w:pPr>
        <w:pStyle w:val="ListBullet"/>
        <w:spacing w:line="240" w:lineRule="auto"/>
        <w:ind w:left="720"/>
      </w:pPr>
      <w:r/>
      <w:r>
        <w:rPr>
          <w:b/>
        </w:rPr>
        <w:t>Court decision:</w:t>
      </w:r>
      <w:r>
        <w:t xml:space="preserve"> A St Petersburg court ruled the Russian LGBT Network extremist and banned its activities nationwide, after a closed hearing. </w:t>
      </w:r>
      <w:r/>
    </w:p>
    <w:p>
      <w:pPr>
        <w:pStyle w:val="ListBullet"/>
        <w:spacing w:line="240" w:lineRule="auto"/>
        <w:ind w:left="720"/>
      </w:pPr>
      <w:r/>
      <w:r>
        <w:rPr>
          <w:b/>
        </w:rPr>
        <w:t>Appeal planned:</w:t>
      </w:r>
      <w:r>
        <w:t xml:space="preserve"> The group said it will appeal and vowed to continue documenting discrimination and supporting queer people. </w:t>
      </w:r>
      <w:r/>
    </w:p>
    <w:p>
      <w:pPr>
        <w:pStyle w:val="ListBullet"/>
        <w:spacing w:line="240" w:lineRule="auto"/>
        <w:ind w:left="720"/>
      </w:pPr>
      <w:r/>
      <w:r>
        <w:rPr>
          <w:b/>
        </w:rPr>
        <w:t>Pattern of bans:</w:t>
      </w:r>
      <w:r>
        <w:t xml:space="preserve"> This is the latest in a string of rulings that have outlawed LGBT groups in cities including Yekaterinburg, Samara and Moscow. </w:t>
      </w:r>
      <w:r/>
    </w:p>
    <w:p>
      <w:pPr>
        <w:pStyle w:val="ListBullet"/>
        <w:spacing w:line="240" w:lineRule="auto"/>
        <w:ind w:left="720"/>
      </w:pPr>
      <w:r/>
      <w:r>
        <w:rPr>
          <w:b/>
        </w:rPr>
        <w:t>Legal backdrop:</w:t>
      </w:r>
      <w:r>
        <w:t xml:space="preserve"> Russia’s 2013 “gay propaganda” law and 2022 tightening of information rules create a legal framework used to target LGBT organisations. </w:t>
      </w:r>
      <w:r/>
    </w:p>
    <w:p>
      <w:pPr>
        <w:pStyle w:val="ListBullet"/>
        <w:spacing w:line="240" w:lineRule="auto"/>
        <w:ind w:left="720"/>
      </w:pPr>
      <w:r/>
      <w:r>
        <w:rPr>
          <w:b/>
        </w:rPr>
        <w:t>Human impact:</w:t>
      </w:r>
      <w:r>
        <w:t xml:space="preserve"> The designation fuels stigma, risks criminal penalties for support work, and further isolates vulnerable people who seek help.</w:t>
      </w:r>
      <w:r/>
      <w:r/>
    </w:p>
    <w:p>
      <w:pPr>
        <w:pStyle w:val="Heading2"/>
      </w:pPr>
      <w:r>
        <w:t>What the St Petersburg ruling actually did</w:t>
      </w:r>
      <w:r/>
    </w:p>
    <w:p>
      <w:r/>
      <w:r>
        <w:t>A court declaration of “extremist” status effectively makes routine rights work illegal and can criminalise support networks, legal aid and public discussion. The hearing was closed, and the judgement follows a Justice Ministry lawsuit. The organisation’s statement on Telegram called the decision a rebranding of basic advocacy and documentation as dangerous activity. For people who rely on those services, the ruling feels abrupt and chilling.</w:t>
      </w:r>
      <w:r/>
    </w:p>
    <w:p>
      <w:r/>
      <w:r>
        <w:t>According to reporting from outlets covering the case, the ban means the organisation cannot operate on Russian territory and faces asset freezes and legal consequences for staff or volunteers who continue visible work. Observers note the procedural secrecy and the use of broadly worded extremism laws echo tactics used against other civic groups in recent years.</w:t>
      </w:r>
      <w:r/>
    </w:p>
    <w:p>
      <w:pPr>
        <w:pStyle w:val="Heading2"/>
      </w:pPr>
      <w:r>
        <w:t>How this fits into a wider clampdown</w:t>
      </w:r>
      <w:r/>
    </w:p>
    <w:p>
      <w:r/>
      <w:r>
        <w:t>This ruling is part of a steady escalation. In recent weeks similar verdicts have blocked LGBT groups in multiple cities. Human Rights Watch and Amnesty, among others, have warned that authorities are leveraging extremism legislation as a pretext to outlaw peaceful LGBT activism. The pattern suggests a coordinated approach rather than isolated local decisions.</w:t>
      </w:r>
      <w:r/>
    </w:p>
    <w:p>
      <w:r/>
      <w:r>
        <w:t>That shift is playing out against a legal landscape that has long restricted LGBT expression. The “gay propaganda” ban from 2013 and later expansions in 2022 make even sharing information risky. For activists, the message is clear: formal advocacy and public assistance are being made structurally hazardous.</w:t>
      </w:r>
      <w:r/>
    </w:p>
    <w:p>
      <w:pPr>
        <w:pStyle w:val="Heading2"/>
      </w:pPr>
      <w:r>
        <w:t>What activists and rights groups are saying</w:t>
      </w:r>
      <w:r/>
    </w:p>
    <w:p>
      <w:r/>
      <w:r>
        <w:t>Human rights organisations have framed the move as a politically motivated attempt to erase support structures for queer people. Amnesty International has documented how extremism accusations are being used elsewhere to silence dissent, and Human Rights Watch flagged an earlier similar designation that targeted another prominent group. The Russian LGBT Network has said it will appeal, and advocates inside and outside Russia are urging legal challenges and international attention.</w:t>
      </w:r>
      <w:r/>
    </w:p>
    <w:p>
      <w:r/>
      <w:r>
        <w:t>On the ground, activists report increased hesitation from volunteers, fears about surveillance, and difficulty reaching people in need. International NGOs are calling for safeguards for civil society and for governments to raise the issue in diplomatic channels.</w:t>
      </w:r>
      <w:r/>
    </w:p>
    <w:p>
      <w:pPr>
        <w:pStyle w:val="Heading2"/>
      </w:pPr>
      <w:r>
        <w:t>Practical implications for queer people in Russia</w:t>
      </w:r>
      <w:r/>
    </w:p>
    <w:p>
      <w:r/>
      <w:r>
        <w:t>For individuals seeking advice, shelter or community, the consequences are concrete: fewer safe services, more secrecy, and heightened risk when reaching out. Organisations that used to document hate crimes, provide legal counsel or offer mental-health referrals now risk prosecution. Practically, people will need to be more cautious about digital traces, verify online resources, and look for support through informal peer networks.</w:t>
      </w:r>
      <w:r/>
    </w:p>
    <w:p>
      <w:r/>
      <w:r>
        <w:t>If you’re outside Russia and want to help, established human-rights NGOs recommend donating to verified groups that offer remote legal and psychosocial support, raising awareness via reputable media, and pressuring policymakers to keep human-rights concerns on the agenda.</w:t>
      </w:r>
      <w:r/>
    </w:p>
    <w:p>
      <w:pPr>
        <w:pStyle w:val="Heading2"/>
      </w:pPr>
      <w:r>
        <w:t>What to watch next</w:t>
      </w:r>
      <w:r/>
    </w:p>
    <w:p>
      <w:r/>
      <w:r>
        <w:t>Expect appeals and possibly more designations as the state refines its approach. International reporting and advocacy will likely intensify, and courts in other regions may issue similar rulings. The longer-term outlook depends on legal challenges, global pressure, and the resilience of underground or informal support networks that many queer Russians will rely on in the months ahead.</w:t>
      </w:r>
      <w:r/>
    </w:p>
    <w:p>
      <w:r/>
      <w:r>
        <w:t>It's a small change in legal wording with large human consequences , and one that will be watched closely by rights defenders across the world.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3">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https://www.nd-aktuell.de/artikel/1199324.lgbt-netzwerk-in-st-petersburg-russisches-gericht-erklaert-lgbt-organisation-fuer-extremistisch.html</w:t>
        </w:r>
      </w:hyperlink>
      <w:r>
        <w:t xml:space="preserve"> - Please view link - unable to able to access data</w:t>
      </w:r>
      <w:r/>
    </w:p>
    <w:p>
      <w:pPr>
        <w:pStyle w:val="ListNumber"/>
        <w:spacing w:line="240" w:lineRule="auto"/>
        <w:ind w:left="720"/>
      </w:pPr>
      <w:r/>
      <w:hyperlink r:id="rId10">
        <w:r>
          <w:rPr>
            <w:color w:val="0000EE"/>
            <w:u w:val="single"/>
          </w:rPr>
          <w:t>https://www.themoscowtimes.com/2026/04/27/russian-court-outlaws-top-lgbtq-rights-group-as-extremist-a92617</w:t>
        </w:r>
      </w:hyperlink>
      <w:r>
        <w:t xml:space="preserve"> - A Russian court in St. Petersburg has declared the Russian LGBT Network an 'extremist' organisation, effectively banning its activities in the country. The court's decision follows a case brought by the Russian Justice Ministry, and the hearing was conducted behind closed doors. This ruling is part of a broader trend of increasing hostility towards LGBTQ+ organisations in Russia, with similar designations applied to other groups in recent weeks. The Russian LGBT Network has announced plans to appeal the decision and intends to continue its work advocating for LGBTQ+ rights.</w:t>
      </w:r>
      <w:r/>
    </w:p>
    <w:p>
      <w:pPr>
        <w:pStyle w:val="ListNumber"/>
        <w:spacing w:line="240" w:lineRule="auto"/>
        <w:ind w:left="720"/>
      </w:pPr>
      <w:r/>
      <w:hyperlink r:id="rId11">
        <w:r>
          <w:rPr>
            <w:color w:val="0000EE"/>
            <w:u w:val="single"/>
          </w:rPr>
          <w:t>https://meduza.io/en/news/2026/04/27/st-petersburg-court-declares-russian-lgbt-network-an-extremist-organization-bans-it-from-operating-in-russia</w:t>
        </w:r>
      </w:hyperlink>
      <w:r>
        <w:t xml:space="preserve"> - The St. Petersburg City Court has officially designated the Russian LGBT Network as an 'extremist organisation,' leading to a nationwide ban on its operations. The Justice Ministry filed the lawsuit, and the hearing was closed to the public. This ruling is the sixth such decision against an LGBTQ+ initiative in Russia in recent weeks, following similar actions against other organisations. The Russian LGBT Network, co-founded by Igor Kochetkov, has been listed as a 'foreign agent' since 2021 and plans to appeal the court's decision.</w:t>
      </w:r>
      <w:r/>
    </w:p>
    <w:p>
      <w:pPr>
        <w:pStyle w:val="ListNumber"/>
        <w:spacing w:line="240" w:lineRule="auto"/>
        <w:ind w:left="720"/>
      </w:pPr>
      <w:r/>
      <w:hyperlink r:id="rId13">
        <w:r>
          <w:rPr>
            <w:color w:val="0000EE"/>
            <w:u w:val="single"/>
          </w:rPr>
          <w:t>https://www.amnesty.org/en/latest/news/2026/02/russia-authorities-seeking-to-use-extremism-laws-as-pretext-to-ban-leading-lgbti-organizations/</w:t>
        </w:r>
      </w:hyperlink>
      <w:r>
        <w:t xml:space="preserve"> - Amnesty International has condemned the Russian Ministry of Justice's move to seek the designation of leading LGBTQ+ organisations, including the Russian LGBT Network and the Saint Petersburg-based group Vykhod (Coming Out), as 'extremist organisations.' The human rights organisation argues that this strategy is being used to criminalise human rights work and intimidate individuals whose identities do not align with state-approved narratives. Amnesty International calls for an immediate halt to the campaign against LGBTQ+ individuals and organisations in Russia.</w:t>
      </w:r>
      <w:r/>
    </w:p>
    <w:p>
      <w:pPr>
        <w:pStyle w:val="ListNumber"/>
        <w:spacing w:line="240" w:lineRule="auto"/>
        <w:ind w:left="720"/>
      </w:pPr>
      <w:r/>
      <w:hyperlink r:id="rId14">
        <w:r>
          <w:rPr>
            <w:color w:val="0000EE"/>
            <w:u w:val="single"/>
          </w:rPr>
          <w:t>https://www.hrw.org/news/2026/03/06/russia-declares-leading-lgbt-rights-group-extremist</w:t>
        </w:r>
      </w:hyperlink>
      <w:r>
        <w:t xml:space="preserve"> - Human Rights Watch reports that a St. Petersburg court has designated the LGBTQ+ rights organisation Coming Out as an 'extremist organisation,' marking the first such designation since Russia's Supreme Court banned the 'international LGBT movement' in 2023. The ruling poses significant risks to activists, who now face potential criminal prosecution. Human Rights Watch urges international governments and institutions to call on the Kremlin to end its crackdown on LGBTQ+ individuals and their supporters.</w:t>
      </w:r>
      <w:r/>
    </w:p>
    <w:p>
      <w:pPr>
        <w:pStyle w:val="ListNumber"/>
        <w:spacing w:line="240" w:lineRule="auto"/>
        <w:ind w:left="720"/>
      </w:pPr>
      <w:r/>
      <w:hyperlink r:id="rId15">
        <w:r>
          <w:rPr>
            <w:color w:val="0000EE"/>
            <w:u w:val="single"/>
          </w:rPr>
          <w:t>https://www.amnestyusa.org/press-releases/russia-russian-lgbt-network-is-labeled-extremist-in-escalating-crackdown-on-lgbti-rights/</w:t>
        </w:r>
      </w:hyperlink>
      <w:r>
        <w:t xml:space="preserve"> - Amnesty International USA has criticised the St. Petersburg City Court's decision to label the Russian LGBT Network as an 'extremist organisation,' effectively banning its activities in Russia. This ruling is part of a series of similar decisions against LGBTQ+ groups in recent weeks. Amnesty International warns that such actions will further marginalise LGBTQ+ individuals and their human rights in Russia and calls for an immediate halt to the campaign against these organisations.</w:t>
      </w:r>
      <w:r/>
    </w:p>
    <w:p>
      <w:pPr>
        <w:pStyle w:val="ListNumber"/>
        <w:spacing w:line="240" w:lineRule="auto"/>
        <w:ind w:left="720"/>
      </w:pPr>
      <w:r/>
      <w:hyperlink r:id="rId12">
        <w:r>
          <w:rPr>
            <w:color w:val="0000EE"/>
            <w:u w:val="single"/>
          </w:rPr>
          <w:t>https://krro.com/2026/04/27/russian-court-bans-prominent-gay-rights-group/</w:t>
        </w:r>
      </w:hyperlink>
      <w:r>
        <w:t xml:space="preserve"> - A Russian court in St. Petersburg has declared the Russian LGBT Network an 'extremist' organisation, leading to a nationwide ban on its activities. The court's decision follows a case brought by the Russian Justice Ministry, and the hearing was conducted behind closed doors. This ruling is part of a broader trend of increasing hostility towards LGBTQ+ organisations in Russia, with similar designations applied to other groups in recent weeks. The Russian LGBT Network has announced plans to appeal the decision and intends to continue its work advocating for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aktuell.de/artikel/1199324.lgbt-netzwerk-in-st-petersburg-russisches-gericht-erklaert-lgbt-organisation-fuer-extremistisch.html" TargetMode="External"/><Relationship Id="rId10" Type="http://schemas.openxmlformats.org/officeDocument/2006/relationships/hyperlink" Target="https://www.themoscowtimes.com/2026/04/27/russian-court-outlaws-top-lgbtq-rights-group-as-extremist-a92617" TargetMode="External"/><Relationship Id="rId11" Type="http://schemas.openxmlformats.org/officeDocument/2006/relationships/hyperlink" Target="https://meduza.io/en/news/2026/04/27/st-petersburg-court-declares-russian-lgbt-network-an-extremist-organization-bans-it-from-operating-in-russia" TargetMode="External"/><Relationship Id="rId12" Type="http://schemas.openxmlformats.org/officeDocument/2006/relationships/hyperlink" Target="https://krro.com/2026/04/27/russian-court-bans-prominent-gay-rights-group/" TargetMode="External"/><Relationship Id="rId13" Type="http://schemas.openxmlformats.org/officeDocument/2006/relationships/hyperlink" Target="https://www.amnesty.org/en/latest/news/2026/02/russia-authorities-seeking-to-use-extremism-laws-as-pretext-to-ban-leading-lgbti-organizations/" TargetMode="External"/><Relationship Id="rId14" Type="http://schemas.openxmlformats.org/officeDocument/2006/relationships/hyperlink" Target="https://www.hrw.org/news/2026/03/06/russia-declares-leading-lgbt-rights-group-extremist" TargetMode="External"/><Relationship Id="rId15" Type="http://schemas.openxmlformats.org/officeDocument/2006/relationships/hyperlink" Target="https://www.amnestyusa.org/press-releases/russia-russian-lgbt-network-is-labeled-extremist-in-escalating-crackdown-on-lgbti-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