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Breakdown of the Proposed Rollback of LGBTQ+ Housing Protections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fair housing rights and concerned communities are watching closely as the US Department of Housing and Urban Development proposes a major rollback that would redefine protections by sex, not gender identity; the move could reshape access to shelters, Section 8 and other HUD-funded programmes and spark legal fights nationwide.</w:t>
      </w:r>
      <w:r/>
    </w:p>
    <w:p>
      <w:r/>
      <w:r>
        <w:t>Essential Takeaways</w:t>
      </w:r>
      <w:r/>
      <w:r/>
    </w:p>
    <w:p>
      <w:pPr>
        <w:pStyle w:val="ListBullet"/>
        <w:spacing w:line="240" w:lineRule="auto"/>
        <w:ind w:left="720"/>
      </w:pPr>
      <w:r/>
      <w:r>
        <w:rPr>
          <w:b/>
        </w:rPr>
        <w:t>Rule change:</w:t>
      </w:r>
      <w:r>
        <w:t xml:space="preserve"> HUD would replace references to “gender” and “gender identity” with “sex” defined as an immutable biological classification.</w:t>
      </w:r>
      <w:r/>
    </w:p>
    <w:p>
      <w:pPr>
        <w:pStyle w:val="ListBullet"/>
        <w:spacing w:line="240" w:lineRule="auto"/>
        <w:ind w:left="720"/>
      </w:pPr>
      <w:r/>
      <w:r>
        <w:rPr>
          <w:b/>
        </w:rPr>
        <w:t>Shelter impact:</w:t>
      </w:r>
      <w:r>
        <w:t xml:space="preserve"> Single-sex shelters receiving federal funds could be required to place people by biological sex, potentially forcing some trans women into men’s shelters.</w:t>
      </w:r>
      <w:r/>
    </w:p>
    <w:p>
      <w:pPr>
        <w:pStyle w:val="ListBullet"/>
        <w:spacing w:line="240" w:lineRule="auto"/>
        <w:ind w:left="720"/>
      </w:pPr>
      <w:r/>
      <w:r>
        <w:rPr>
          <w:b/>
        </w:rPr>
        <w:t>Evidence requirements:</w:t>
      </w:r>
      <w:r>
        <w:t xml:space="preserve"> Providers could ask for “reasonable assurances or evidence” of sex, removing a 2016 bar on intrusive questioning.</w:t>
      </w:r>
      <w:r/>
    </w:p>
    <w:p>
      <w:pPr>
        <w:pStyle w:val="ListBullet"/>
        <w:spacing w:line="240" w:lineRule="auto"/>
        <w:ind w:left="720"/>
      </w:pPr>
      <w:r/>
      <w:r>
        <w:rPr>
          <w:b/>
        </w:rPr>
        <w:t>Pre-emption risk:</w:t>
      </w:r>
      <w:r>
        <w:t xml:space="preserve"> The proposal seeks to override conflicting local or state protections for entities tied to certain federal funds.</w:t>
      </w:r>
      <w:r/>
    </w:p>
    <w:p>
      <w:pPr>
        <w:pStyle w:val="ListBullet"/>
        <w:spacing w:line="240" w:lineRule="auto"/>
        <w:ind w:left="720"/>
      </w:pPr>
      <w:r/>
      <w:r>
        <w:rPr>
          <w:b/>
        </w:rPr>
        <w:t>Legal and political fight:</w:t>
      </w:r>
      <w:r>
        <w:t xml:space="preserve"> States and advocacy groups are preparing legal challenges; opponents call it an escalation against an already vulnerable community.</w:t>
      </w:r>
      <w:r/>
      <w:r/>
    </w:p>
    <w:p>
      <w:pPr>
        <w:pStyle w:val="Heading2"/>
      </w:pPr>
      <w:r>
        <w:t>What the change actually says and why it matters</w:t>
      </w:r>
      <w:r/>
    </w:p>
    <w:p>
      <w:r/>
      <w:r>
        <w:t>HUD’s draft rule would strip “gender identity” from its regulations and substitute “sex” using President Trump’s Executive Order 14168 definition, which treats sex as an immutable biological category. That sounds technical on paper, but it has very practical effects: shelters and sex-specific services that get federal support could be required to place people according to that biological classification rather than their lived gender. The result, advocates warn, could be humiliating or dangerous for trans people seeking safety. According to coverage in Stateline and PinkNews, the proposal reaches across homelessness services, domestic violence housing supports and Section 8 vouchers, making it far from a narrow tweak.</w:t>
      </w:r>
      <w:r/>
    </w:p>
    <w:p>
      <w:pPr>
        <w:pStyle w:val="Heading2"/>
      </w:pPr>
      <w:r>
        <w:t>How this reverses previous safeguards</w:t>
      </w:r>
      <w:r/>
    </w:p>
    <w:p>
      <w:r/>
      <w:r>
        <w:t>The change would roll back core pieces of HUD’s Equal Access rules put in place under the Obama administration, rules designed to keep HUD-funded programmes open regardless of sexual orientation or gender identity. Crucially, HUD’s 2016 safeguards prevented shelters from demanding anatomical, documentary or medical evidence of gender identity; the new text would remove that protection. LGBTQ Nation and the Human Rights Campaign have framed this as part of a broader federal retreat from LGBTQ+ protections, and that gives a sense of the scale: this is less an administrative adjustment and more a policy pivot with real human consequences.</w:t>
      </w:r>
      <w:r/>
    </w:p>
    <w:p>
      <w:pPr>
        <w:pStyle w:val="Heading2"/>
      </w:pPr>
      <w:r>
        <w:t>Who stands to gain and who will push back</w:t>
      </w:r>
      <w:r/>
    </w:p>
    <w:p>
      <w:r/>
      <w:r>
        <w:t>HUD argues the proposal protects privacy, safety and religious liberty, saying providers should be allowed to assign shelter spaces according to biological sex and to demand “reasonable assurances” about sex. But states and cities with stronger local non-discrimination laws see it differently. California’s attorney general has already signalled legal opposition, and earlier lawsuits from states attempted to block similar rollbacks, as reported by the Los Angeles Times. Expect a patchwork of courtroom fights: some jurisdictions will enforce local protections, others may be constrained if courts give HUD wide pre-emption authority.</w:t>
      </w:r>
      <w:r/>
    </w:p>
    <w:p>
      <w:pPr>
        <w:pStyle w:val="Heading2"/>
      </w:pPr>
      <w:r>
        <w:t>Practical consequences for people on the ground</w:t>
      </w:r>
      <w:r/>
    </w:p>
    <w:p>
      <w:r/>
      <w:r>
        <w:t>For people experiencing homelessness, trans communities already face disproportionate risk and housing insecurity, so these changes are not abstract. In practice, a shelter operator who receives HUD-linked funding could be put under pressure to ask intrusive questions or to deny a person’s gender identity when assigning beds. That could deter people from seeking help, worsening health and safety outcomes. If you or someone you support relies on local services, check which providers receive federal funds and follow local legal challenges , community groups often post updates and guidance when rules shift.</w:t>
      </w:r>
      <w:r/>
    </w:p>
    <w:p>
      <w:pPr>
        <w:pStyle w:val="Heading2"/>
      </w:pPr>
      <w:r>
        <w:t>What to watch next and how this could change</w:t>
      </w:r>
      <w:r/>
    </w:p>
    <w:p>
      <w:r/>
      <w:r>
        <w:t>The rule is not final; it must go through a public comment period and can be revised or halted by litigation. Given the broad impact, advocacy groups and state attorneys general are gearing up for court challenges and public campaigns. Media outlets including PinkNews and Stateline have covered the likely political and legal flashpoints, and human-rights groups are collecting stories to show the real-world harms. If it survives challenge, the final rule would mark one of the most sweeping federal reversals of LGBTQ+ housing protections in years.</w:t>
      </w:r>
      <w:r/>
    </w:p>
    <w:p>
      <w:r/>
      <w:r>
        <w:t>It's a small change on paper but a potentially huge one for people trying to find safe shelter.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0">
        <w:r>
          <w:rPr>
            <w:color w:val="0000EE"/>
            <w:u w:val="single"/>
          </w:rPr>
          <w:t>[3]</w:t>
        </w:r>
      </w:hyperlink>
      <w:r>
        <w:t xml:space="preserve">- Paragraph 3: </w:t>
      </w:r>
      <w:hyperlink r:id="rId12">
        <w:r>
          <w:rPr>
            <w:color w:val="0000EE"/>
            <w:u w:val="single"/>
          </w:rPr>
          <w:t>[2]</w:t>
        </w:r>
      </w:hyperlink>
      <w:r>
        <w:t xml:space="preserve">, </w:t>
      </w:r>
      <w:hyperlink r:id="rId13">
        <w:r>
          <w:rPr>
            <w:color w:val="0000EE"/>
            <w:u w:val="single"/>
          </w:rPr>
          <w:t>[7]</w:t>
        </w:r>
      </w:hyperlink>
      <w:r>
        <w:t xml:space="preserve">- Paragraph 4: </w:t>
      </w:r>
      <w:hyperlink r:id="rId14">
        <w:r>
          <w:rPr>
            <w:color w:val="0000EE"/>
            <w:u w:val="single"/>
          </w:rPr>
          <w:t>[5]</w:t>
        </w:r>
      </w:hyperlink>
      <w:r>
        <w:t xml:space="preserve">, </w:t>
      </w:r>
      <w:hyperlink r:id="rId11">
        <w:r>
          <w:rPr>
            <w:color w:val="0000EE"/>
            <w:u w:val="single"/>
          </w:rPr>
          <w:t>[6]</w:t>
        </w:r>
      </w:hyperlink>
      <w:r>
        <w:t xml:space="preserve">- Paragraph 5: </w:t>
      </w:r>
      <w:hyperlink r:id="rId15">
        <w:r>
          <w:rPr>
            <w:color w:val="0000EE"/>
            <w:u w:val="single"/>
          </w:rPr>
          <w:t>[4]</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https://gayexpress.co.nz/2026/04/trump-administration-proposes-major-rollback-of-lgbtq-housing-protections/?utm_source=rss&amp;utm_medium=rss&amp;utm_campaign=trump-administration-proposes-major-rollback-of-lgbtq-housing-protections</w:t>
        </w:r>
      </w:hyperlink>
      <w:r>
        <w:t xml:space="preserve"> - Please view link - unable to able to access data</w:t>
      </w:r>
      <w:r/>
    </w:p>
    <w:p>
      <w:pPr>
        <w:pStyle w:val="ListNumber"/>
        <w:spacing w:line="240" w:lineRule="auto"/>
        <w:ind w:left="720"/>
      </w:pPr>
      <w:r/>
      <w:hyperlink r:id="rId12">
        <w:r>
          <w:rPr>
            <w:color w:val="0000EE"/>
            <w:u w:val="single"/>
          </w:rPr>
          <w:t>https://www.hrc.org/press-releases/trumps-fy2027-budget-continued-rollback-of-lgbtq-protections</w:t>
        </w:r>
      </w:hyperlink>
      <w:r>
        <w:t xml:space="preserve"> - The Human Rights Campaign (HRC) criticises the Trump Administration's Fiscal Year 2027 budget, highlighting significant cuts to LGBTQ+ health services, including a $1.91 billion reduction in HIV-specific services and the elimination of the Housing Opportunities for Persons With AIDS (HOPWA) program. The budget also proposes cuts to NIH research on HIV stigma and transgender health, and eliminates HHS behavioral health grants serving trans women of colour. Additionally, the budget seeks to defund fair housing protections and DEI initiatives, potentially increasing discrimination against LGBTQ+ individuals.</w:t>
      </w:r>
      <w:r/>
    </w:p>
    <w:p>
      <w:pPr>
        <w:pStyle w:val="ListNumber"/>
        <w:spacing w:line="240" w:lineRule="auto"/>
        <w:ind w:left="720"/>
      </w:pPr>
      <w:r/>
      <w:hyperlink r:id="rId10">
        <w:r>
          <w:rPr>
            <w:color w:val="0000EE"/>
            <w:u w:val="single"/>
          </w:rPr>
          <w:t>https://stateline.org/2026/04/28/trump-administration-proposes-rolling-back-gender-identity-protections-in-federal-housing/</w:t>
        </w:r>
      </w:hyperlink>
      <w:r>
        <w:t xml:space="preserve"> - The Trump administration has proposed a rule to remove 'gender' and 'gender identity' from HUD regulations, replacing them with 'sex' defined as biological classification. This change would require shelters to house individuals based on their biological sex, potentially forcing transgender women into men's shelters. The proposal also allows providers to request 'reasonable assurances or evidence' of an individual's sex, and removes a 2016 safeguard against intrusive questioning about gender identity. Critics warn this could lead to discrimination and increased homelessness among transgender individuals.</w:t>
      </w:r>
      <w:r/>
    </w:p>
    <w:p>
      <w:pPr>
        <w:pStyle w:val="ListNumber"/>
        <w:spacing w:line="240" w:lineRule="auto"/>
        <w:ind w:left="720"/>
      </w:pPr>
      <w:r/>
      <w:hyperlink r:id="rId15">
        <w:r>
          <w:rPr>
            <w:color w:val="0000EE"/>
            <w:u w:val="single"/>
          </w:rPr>
          <w:t>https://oag.ca.gov/news/press-releases/attorney-general-bonta-announces-lawsuit-block-trump-administration%E2%80%99s-unlawful</w:t>
        </w:r>
      </w:hyperlink>
      <w:r>
        <w:t xml:space="preserve"> - California Attorney General Rob Bonta, leading a coalition of 16 attorneys general, has filed a lawsuit against the U.S. Department of Housing and Urban Development (HUD) over guidance that weakens fair housing protections. The lawsuit argues that the HUD guidance undermines state efforts to combat discrimination and would push vulnerable individuals, including LGBTQ+ people, onto the streets. The Fair Housing Act prohibits discrimination based on race, colour, national origin, religion, sex, familial status, and disability, and states can expand protections beyond federal law.</w:t>
      </w:r>
      <w:r/>
    </w:p>
    <w:p>
      <w:pPr>
        <w:pStyle w:val="ListNumber"/>
        <w:spacing w:line="240" w:lineRule="auto"/>
        <w:ind w:left="720"/>
      </w:pPr>
      <w:r/>
      <w:hyperlink r:id="rId14">
        <w:r>
          <w:rPr>
            <w:color w:val="0000EE"/>
            <w:u w:val="single"/>
          </w:rPr>
          <w:t>https://www.lgbtqnation.com/2026/04/trumps-2027-budget-slashes-radical-left-pro-lgbtq-housing-hiv-programs/</w:t>
        </w:r>
      </w:hyperlink>
      <w:r>
        <w:t xml:space="preserve"> - LGBTQ Nation reports that the Trump administration's proposed Fiscal Year 2027 budget includes cuts to federal HIV services, transgender healthcare, LGBTQ+ housing services, and civil rights infrastructure. The budget explicitly targets LGBTQ+ people, diversity, equity, and inclusion (DEI) initiatives, and HIV/AIDS programs that have historically served LGBTQ+ populations. The total financial impact on LGBTQ+ community support programs is estimated at approximately $2.67 billion, reflecting a significant reduction in support for these communities.</w:t>
      </w:r>
      <w:r/>
    </w:p>
    <w:p>
      <w:pPr>
        <w:pStyle w:val="ListNumber"/>
        <w:spacing w:line="240" w:lineRule="auto"/>
        <w:ind w:left="720"/>
      </w:pPr>
      <w:r/>
      <w:hyperlink r:id="rId11">
        <w:r>
          <w:rPr>
            <w:color w:val="0000EE"/>
            <w:u w:val="single"/>
          </w:rPr>
          <w:t>https://www.thepinknews.com/2026/04/28/donald-trump-us-lgbtq-housing-protections/</w:t>
        </w:r>
      </w:hyperlink>
      <w:r>
        <w:t xml:space="preserve"> - The Pink News reports that the Trump administration has proposed a rollback of LGBTQ+ housing protections, including changes that could force transgender women into men's shelters and strip away federal safeguards against discrimination based on gender identity. The new rule from the U.S. Department of Housing and Urban Development would eliminate protections based on gender identity and sexual orientation first introduced under Barack Obama. It would instead require shelters receiving federal funding to house people based on their 'biological sex'.</w:t>
      </w:r>
      <w:r/>
    </w:p>
    <w:p>
      <w:pPr>
        <w:pStyle w:val="ListNumber"/>
        <w:spacing w:line="240" w:lineRule="auto"/>
        <w:ind w:left="720"/>
      </w:pPr>
      <w:r/>
      <w:hyperlink r:id="rId13">
        <w:r>
          <w:rPr>
            <w:color w:val="0000EE"/>
            <w:u w:val="single"/>
          </w:rPr>
          <w:t>https://www.latimes.com/california/story/2026-03-16/california-other-states-sue-to-block-trump-effort-to-roll-back-fair-housing-protections</w:t>
        </w:r>
      </w:hyperlink>
      <w:r>
        <w:t xml:space="preserve"> - The Los Angeles Times reports that California, along with 14 other states and the District of Columbia, has filed a lawsuit against the Trump administration over its efforts to roll back fair housing rules that bar certain types of discrimination by landlords, including against LGBTQ+ people. The lawsuit argues that the HUD rule change threatens funding for states that offer housing protections for LGBTQ+ and other marginalized individuals not explicitly covered by federal law, undermining state efforts to combat discrimination.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4/trump-administration-proposes-major-rollback-of-lgbtq-housing-protections/?utm_source=rss&amp;utm_medium=rss&amp;utm_campaign=trump-administration-proposes-major-rollback-of-lgbtq-housing-protections" TargetMode="External"/><Relationship Id="rId10" Type="http://schemas.openxmlformats.org/officeDocument/2006/relationships/hyperlink" Target="https://stateline.org/2026/04/28/trump-administration-proposes-rolling-back-gender-identity-protections-in-federal-housing/" TargetMode="External"/><Relationship Id="rId11" Type="http://schemas.openxmlformats.org/officeDocument/2006/relationships/hyperlink" Target="https://www.thepinknews.com/2026/04/28/donald-trump-us-lgbtq-housing-protections/" TargetMode="External"/><Relationship Id="rId12" Type="http://schemas.openxmlformats.org/officeDocument/2006/relationships/hyperlink" Target="https://www.hrc.org/press-releases/trumps-fy2027-budget-continued-rollback-of-lgbtq-protections" TargetMode="External"/><Relationship Id="rId13" Type="http://schemas.openxmlformats.org/officeDocument/2006/relationships/hyperlink" Target="https://www.latimes.com/california/story/2026-03-16/california-other-states-sue-to-block-trump-effort-to-roll-back-fair-housing-protections" TargetMode="External"/><Relationship Id="rId14" Type="http://schemas.openxmlformats.org/officeDocument/2006/relationships/hyperlink" Target="https://www.lgbtqnation.com/2026/04/trumps-2027-budget-slashes-radical-left-pro-lgbtq-housing-hiv-programs/" TargetMode="External"/><Relationship Id="rId15" Type="http://schemas.openxmlformats.org/officeDocument/2006/relationships/hyperlink" Target="https://oag.ca.gov/news/press-releases/attorney-general-bonta-announces-lawsuit-block-trump-administration%E2%80%99s-unlawfu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