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Youth HIV Awareness Efforts: Why Black Teens Still Need More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clearer facts: today’s youth are less worried about HIV, but young Black people continue to face disproportionate risk, stigma, and gaps in prevention where it matters most , schools, clinics and community outreach. This piece looks at what’s working, what’s missing, and simple steps families and communities can take.</w:t>
      </w:r>
      <w:r/>
    </w:p>
    <w:p>
      <w:r/>
      <w:r>
        <w:t>Essential Takeaways</w:t>
      </w:r>
      <w:r/>
      <w:r/>
    </w:p>
    <w:p>
      <w:pPr>
        <w:pStyle w:val="ListBullet"/>
        <w:spacing w:line="240" w:lineRule="auto"/>
        <w:ind w:left="720"/>
      </w:pPr>
      <w:r/>
      <w:r>
        <w:rPr>
          <w:b/>
        </w:rPr>
        <w:t>Rising blind spot:</w:t>
      </w:r>
      <w:r>
        <w:t xml:space="preserve"> Young people aged 13–24 made up 18% of new HIV diagnoses in 2023, signalling awareness gaps remain. </w:t>
      </w:r>
      <w:r/>
    </w:p>
    <w:p>
      <w:pPr>
        <w:pStyle w:val="ListBullet"/>
        <w:spacing w:line="240" w:lineRule="auto"/>
        <w:ind w:left="720"/>
      </w:pPr>
      <w:r/>
      <w:r>
        <w:rPr>
          <w:b/>
        </w:rPr>
        <w:t>Disproportionate impact:</w:t>
      </w:r>
      <w:r>
        <w:t xml:space="preserve"> Black adolescents accounted for nearly half of youth HIV diagnoses in 2023, despite representing a much smaller share of the population. </w:t>
      </w:r>
      <w:r/>
    </w:p>
    <w:p>
      <w:pPr>
        <w:pStyle w:val="ListBullet"/>
        <w:spacing w:line="240" w:lineRule="auto"/>
        <w:ind w:left="720"/>
      </w:pPr>
      <w:r/>
      <w:r>
        <w:rPr>
          <w:b/>
        </w:rPr>
        <w:t>Prevention exists:</w:t>
      </w:r>
      <w:r>
        <w:t xml:space="preserve"> PrEP is highly effective and dramatically reduces transmission risk, but uptake among young people, especially in Black communities, lags. </w:t>
      </w:r>
      <w:r/>
    </w:p>
    <w:p>
      <w:pPr>
        <w:pStyle w:val="ListBullet"/>
        <w:spacing w:line="240" w:lineRule="auto"/>
        <w:ind w:left="720"/>
      </w:pPr>
      <w:r/>
      <w:r>
        <w:rPr>
          <w:b/>
        </w:rPr>
        <w:t>Stigma still blocks care:</w:t>
      </w:r>
      <w:r>
        <w:t xml:space="preserve"> Fear of judgment discourages testing and treatment; normalising testing can change that. </w:t>
      </w:r>
      <w:r/>
    </w:p>
    <w:p>
      <w:pPr>
        <w:pStyle w:val="ListBullet"/>
        <w:spacing w:line="240" w:lineRule="auto"/>
        <w:ind w:left="720"/>
      </w:pPr>
      <w:r/>
      <w:r>
        <w:rPr>
          <w:b/>
        </w:rPr>
        <w:t>Actionable wins:</w:t>
      </w:r>
      <w:r>
        <w:t xml:space="preserve"> School sex education, targeted ad campaigns, and local testing drives are practical, proven ways to reduce new infections.</w:t>
      </w:r>
      <w:r/>
      <w:r/>
    </w:p>
    <w:p>
      <w:pPr>
        <w:pStyle w:val="Heading2"/>
      </w:pPr>
      <w:r>
        <w:t>Why young people are overlooking HIV , and why that matters</w:t>
      </w:r>
      <w:r/>
    </w:p>
    <w:p>
      <w:r/>
      <w:r>
        <w:t>There’s a quiet, almost cinematic shift in how Generation Z thinks about HIV: it feels like a problem of the past, a medical crisis neatly boxed away by breakthrough drugs. That sense of safety is understandable and even comforting, but it’s also risky. According to recent public-health reporting, a sizeable slice of new infections still happens in the 13–24 age bracket, and many in that group have never been tested. The sensory reality here is simple: no test, no certainty; no certainty, no prevention.</w:t>
      </w:r>
      <w:r/>
    </w:p>
    <w:p>
      <w:r/>
      <w:r>
        <w:t>Part of the reason is educational. Many schools offer patchy or minimal sex education, leaving students to piece together risky facts from social media or friends. Meanwhile, campaigns and providers are working to remind young people that HIV prevention , including testing and PrEP , is straightforward and available. Normalising these conversations is the first practical step communities can take.</w:t>
      </w:r>
      <w:r/>
    </w:p>
    <w:p>
      <w:pPr>
        <w:pStyle w:val="Heading2"/>
      </w:pPr>
      <w:r>
        <w:t>The numbers that won’t be ignored: Black youth are disproportionately affected</w:t>
      </w:r>
      <w:r/>
    </w:p>
    <w:p>
      <w:r/>
      <w:r>
        <w:t>The stats are stark and stubborn. Black adolescents and young adults continue to carry a heavy share of new HIV diagnoses, and Black women and girls are particularly affected among female youth. This isn’t an accident; it’s a product of uneven access to care, lower local availability of prevention options like PrEP, and social determinants of health that include poverty and mistrust of the healthcare system.</w:t>
      </w:r>
      <w:r/>
    </w:p>
    <w:p>
      <w:r/>
      <w:r>
        <w:t>Public health leaders and advocates point out that targeted outreach , from mobile testing vans to culturally competent clinic services , helps close gaps. If you’re deciding where to donate time or money, focus on programmes that blend clinical access with community trust-building.</w:t>
      </w:r>
      <w:r/>
    </w:p>
    <w:p>
      <w:pPr>
        <w:pStyle w:val="Heading2"/>
      </w:pPr>
      <w:r>
        <w:t>Stigma and silence: the social barriers that stop testing</w:t>
      </w:r>
      <w:r/>
    </w:p>
    <w:p>
      <w:r/>
      <w:r>
        <w:t>There’s a human, almost audible quality to stigma: the hush, the sideways look, the jokes that cut deeper than they appear. For many young people, getting an HIV test feels fraught because of shame and fear of judgement. Campaigns on social platforms and community-led messages that say bluntly “stop making it weird” are trying to change that tone.</w:t>
      </w:r>
      <w:r/>
    </w:p>
    <w:p>
      <w:r/>
      <w:r>
        <w:t>On a practical level, normal medicalising of testing , treating it like any other routine check-up , reduces anxiety. Parents, teachers and peers can help by modelling openness: share that you’ve had routine screening, point out where youth-friendly clinics are, and emphasise confidentiality. That soft social permission goes a long way.</w:t>
      </w:r>
      <w:r/>
    </w:p>
    <w:p>
      <w:pPr>
        <w:pStyle w:val="Heading2"/>
      </w:pPr>
      <w:r>
        <w:t>PrEP: the game-changer that’s still underused among youth</w:t>
      </w:r>
      <w:r/>
    </w:p>
    <w:p>
      <w:r/>
      <w:r>
        <w:t>PrEP has transformed prevention; when used correctly it reduces the chance of acquiring HIV by about 99 per cent in some contexts. Still, uptake among adolescents and young adults is far too low, and access is especially limited in many Black communities. The reasons include lack of awareness, cost concerns, and worry about confidentiality.</w:t>
      </w:r>
      <w:r/>
    </w:p>
    <w:p>
      <w:r/>
      <w:r>
        <w:t>Healthcare providers and clinics are experimenting with long-acting injectable PrEP, school-linked programmes and telehealth consults to improve adherence. If you’re a young person or a parent, ask a local clinic about options, eligibility and how prescriptions and appointments can be kept private.</w:t>
      </w:r>
      <w:r/>
    </w:p>
    <w:p>
      <w:pPr>
        <w:pStyle w:val="Heading2"/>
      </w:pPr>
      <w:r>
        <w:t>What community efforts are getting it right , and how you can help</w:t>
      </w:r>
      <w:r/>
    </w:p>
    <w:p>
      <w:r/>
      <w:r>
        <w:t>Local public-health teams, charities and pharmaceutical campaigns have been stepping up with brief, high-impact strategies: targeted ad campaigns that speak Gen Z language, pop-up testing events on youth-frequented sites, and partnerships with trusted community groups. These tactics lean into visibility and convenience , testing where young people already are, and in formats they recognise.</w:t>
      </w:r>
      <w:r/>
    </w:p>
    <w:p>
      <w:r/>
      <w:r>
        <w:t>You don’t need to be an expert to chip in. Host or promote a local testing day, support sex-education initiatives in schools, or amplify campaigns that normalise testing and treatment. Small, consistent actions help dismantle stigma and make prevention routine.</w:t>
      </w:r>
      <w:r/>
    </w:p>
    <w:p>
      <w:pPr>
        <w:pStyle w:val="Heading2"/>
      </w:pPr>
      <w:r>
        <w:t>Looking ahead: why awareness still wins</w:t>
      </w:r>
      <w:r/>
    </w:p>
    <w:p>
      <w:r/>
      <w:r>
        <w:t>We’re in a better place medically than decades ago, but progress is uneven unless matched by attention and access. The next few years should be about making prevention tools as familiar as flu jabs: visible, routine and reachable. That means more youth-friendly services, consistent education, and campaigns that speak directly to communities most affected.</w:t>
      </w:r>
      <w:r/>
    </w:p>
    <w:p>
      <w:r/>
      <w:r>
        <w:t>It’s a small change that can make every test and prescription feel like ordinary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https://seattlemedium.com/hiv-prevention-youth-awareness/</w:t>
        </w:r>
      </w:hyperlink>
      <w:r>
        <w:t xml:space="preserve"> - Please view link - unable to able to access data</w:t>
      </w:r>
      <w:r/>
    </w:p>
    <w:p>
      <w:pPr>
        <w:pStyle w:val="ListNumber"/>
        <w:spacing w:line="240" w:lineRule="auto"/>
        <w:ind w:left="720"/>
      </w:pPr>
      <w:r/>
      <w:hyperlink r:id="rId10">
        <w:r>
          <w:rPr>
            <w:color w:val="0000EE"/>
            <w:u w:val="single"/>
          </w:rPr>
          <w:t>https://www.cdc.gov/media/releases/2023/p0523-hiv-declines-among-young-people.html</w:t>
        </w:r>
      </w:hyperlink>
      <w:r>
        <w:t xml:space="preserve"> - In May 2023, the Centers for Disease Control and Prevention (CDC) reported a 12% decrease in annual HIV infections from 2017 to 2021, dropping from approximately 36,500 to 32,100. This decline was primarily driven by a 34% reduction among individuals aged 13 to 24, particularly young gay and bisexual males. Despite this progress, the CDC emphasized the need for continued efforts to ensure equitable access to HIV prevention and treatment services across all populations.</w:t>
      </w:r>
      <w:r/>
    </w:p>
    <w:p>
      <w:pPr>
        <w:pStyle w:val="ListNumber"/>
        <w:spacing w:line="240" w:lineRule="auto"/>
        <w:ind w:left="720"/>
      </w:pPr>
      <w:r/>
      <w:hyperlink r:id="rId12">
        <w:r>
          <w:rPr>
            <w:color w:val="0000EE"/>
            <w:u w:val="single"/>
          </w:rPr>
          <w:t>https://hivinfo.nih.gov/understanding-hiv/fact-sheets/hiv-and-adolescents-and-young-adults</w:t>
        </w:r>
      </w:hyperlink>
      <w:r>
        <w:t xml:space="preserve"> - The National Institutes of Health (NIH) highlights that adolescents and young adults (aged 13 to 24) accounted for 19% of new HIV diagnoses in the United States. With appropriate treatment, individuals in this age group can lead long, healthy lives, with lifespans comparable to those without HIV. However, challenges such as HIV-related stigma may affect their adherence to treatment regimens.</w:t>
      </w:r>
      <w:r/>
    </w:p>
    <w:p>
      <w:pPr>
        <w:pStyle w:val="ListNumber"/>
        <w:spacing w:line="240" w:lineRule="auto"/>
        <w:ind w:left="720"/>
      </w:pPr>
      <w:r/>
      <w:hyperlink r:id="rId11">
        <w:r>
          <w:rPr>
            <w:color w:val="0000EE"/>
            <w:u w:val="single"/>
          </w:rPr>
          <w:t>https://www.cdc.gov/healthy-youth/nyhaad/hiv-testing-and-youth.html</w:t>
        </w:r>
      </w:hyperlink>
      <w:r>
        <w:t xml:space="preserve"> - The CDC reports that in 2021, 19% of new HIV diagnoses in the U.S. were among young people aged 13 to 24. Despite this, only 6% of high school students have ever been tested for HIV. Regular testing is crucial for prevention, as it enables individuals to know their HIV status and access necessary health services.</w:t>
      </w:r>
      <w:r/>
    </w:p>
    <w:p>
      <w:pPr>
        <w:pStyle w:val="ListNumber"/>
        <w:spacing w:line="240" w:lineRule="auto"/>
        <w:ind w:left="720"/>
      </w:pPr>
      <w:r/>
      <w:hyperlink r:id="rId13">
        <w:r>
          <w:rPr>
            <w:color w:val="0000EE"/>
            <w:u w:val="single"/>
          </w:rPr>
          <w:t>https://www.cdc.gov/nchhstp/director-letters/national-black-hiv-awareness-day-2023.html</w:t>
        </w:r>
      </w:hyperlink>
      <w:r>
        <w:t xml:space="preserve"> - In February 2023, the CDC highlighted National Black HIV/AIDS Awareness Day, emphasizing the disproportionate impact of HIV on Black and African American communities. Despite progress in HIV testing, prevention, and treatment, challenges such as racism, poverty, and stigma continue to hinder access to HIV services in these communities.</w:t>
      </w:r>
      <w:r/>
    </w:p>
    <w:p>
      <w:pPr>
        <w:pStyle w:val="ListNumber"/>
        <w:spacing w:line="240" w:lineRule="auto"/>
        <w:ind w:left="720"/>
      </w:pPr>
      <w:r/>
      <w:hyperlink r:id="rId14">
        <w:r>
          <w:rPr>
            <w:color w:val="0000EE"/>
            <w:u w:val="single"/>
          </w:rPr>
          <w:t>https://www.hiv.gov/blog/hrsa-recognizes-national-youth-hiv-aids-awareness-day</w:t>
        </w:r>
      </w:hyperlink>
      <w:r>
        <w:t xml:space="preserve"> - The Health Resources and Services Administration (HRSA) recognized National Youth HIV/AIDS Awareness Day on April 10, 2023. This day aims to raise awareness about the impact of HIV on youth and young adults and to highlight ongoing efforts to provide care, treatment, and support services for youth with HIV.</w:t>
      </w:r>
      <w:r/>
    </w:p>
    <w:p>
      <w:pPr>
        <w:pStyle w:val="ListNumber"/>
        <w:spacing w:line="240" w:lineRule="auto"/>
        <w:ind w:left="720"/>
      </w:pPr>
      <w:r/>
      <w:hyperlink r:id="rId15">
        <w:r>
          <w:rPr>
            <w:color w:val="0000EE"/>
            <w:u w:val="single"/>
          </w:rPr>
          <w:t>https://hivinfo.nih.gov/understanding-hiv/hiv-aids-awareness-days/national-black-hiv-aids-awareness-day</w:t>
        </w:r>
      </w:hyperlink>
      <w:r>
        <w:t xml:space="preserve"> - National Black HIV/AIDS Awareness Day, observed on February 7, focuses on raising awareness about the disproportionate impact of HIV on Black and African American communities in the U.S. The day underscores the importance of community involvement and improved access to HIV education, prevention, testing, and treatment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attlemedium.com/hiv-prevention-youth-awareness/" TargetMode="External"/><Relationship Id="rId10" Type="http://schemas.openxmlformats.org/officeDocument/2006/relationships/hyperlink" Target="https://www.cdc.gov/media/releases/2023/p0523-hiv-declines-among-young-people.html" TargetMode="External"/><Relationship Id="rId11" Type="http://schemas.openxmlformats.org/officeDocument/2006/relationships/hyperlink" Target="https://www.cdc.gov/healthy-youth/nyhaad/hiv-testing-and-youth.html" TargetMode="External"/><Relationship Id="rId12" Type="http://schemas.openxmlformats.org/officeDocument/2006/relationships/hyperlink" Target="https://hivinfo.nih.gov/understanding-hiv/fact-sheets/hiv-and-adolescents-and-young-adults" TargetMode="External"/><Relationship Id="rId13" Type="http://schemas.openxmlformats.org/officeDocument/2006/relationships/hyperlink" Target="https://www.cdc.gov/nchhstp/director-letters/national-black-hiv-awareness-day-2023.html" TargetMode="External"/><Relationship Id="rId14" Type="http://schemas.openxmlformats.org/officeDocument/2006/relationships/hyperlink" Target="https://www.hiv.gov/blog/hrsa-recognizes-national-youth-hiv-aids-awareness-day" TargetMode="External"/><Relationship Id="rId15" Type="http://schemas.openxmlformats.org/officeDocument/2006/relationships/hyperlink" Target="https://hivinfo.nih.gov/understanding-hiv/hiv-aids-awareness-days/national-black-hiv-aids-awareness-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