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Where U.S. Hospitals Stand on Gender-Affirming Care for Youth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closely: hospitals across the United States are quietly deciding whether to reopen gender-affirming services for trans young people after a federal judge struck down the Trump administration’s directive , this matters for families seeking care, clinicians weighing risks, and communities tracking access.</w:t>
      </w:r>
      <w:r/>
    </w:p>
    <w:p>
      <w:r/>
      <w:r>
        <w:t>Essential Takeaways</w:t>
      </w:r>
      <w:r/>
      <w:r/>
    </w:p>
    <w:p>
      <w:pPr>
        <w:pStyle w:val="ListBullet"/>
        <w:spacing w:line="240" w:lineRule="auto"/>
        <w:ind w:left="720"/>
      </w:pPr>
      <w:r/>
      <w:r>
        <w:rPr>
          <w:b/>
        </w:rPr>
        <w:t>Court win:</w:t>
      </w:r>
      <w:r>
        <w:t xml:space="preserve"> A federal judge in Oregon ruled the Trump administration overstepped its authority, removing the immediate federal threat to hospitals that offer gender-affirming care to minors. </w:t>
      </w:r>
      <w:r/>
    </w:p>
    <w:p>
      <w:pPr>
        <w:pStyle w:val="ListBullet"/>
        <w:spacing w:line="240" w:lineRule="auto"/>
        <w:ind w:left="720"/>
      </w:pPr>
      <w:r/>
      <w:r>
        <w:rPr>
          <w:b/>
        </w:rPr>
        <w:t>Silence from systems:</w:t>
      </w:r>
      <w:r>
        <w:t xml:space="preserve"> Many major hospital systems that paused care have not publicly confirmed restarting youth services; comment and clarity remain scarce. </w:t>
      </w:r>
      <w:r/>
    </w:p>
    <w:p>
      <w:pPr>
        <w:pStyle w:val="ListBullet"/>
        <w:spacing w:line="240" w:lineRule="auto"/>
        <w:ind w:left="720"/>
      </w:pPr>
      <w:r/>
      <w:r>
        <w:rPr>
          <w:b/>
        </w:rPr>
        <w:t>State rules matter:</w:t>
      </w:r>
      <w:r>
        <w:t xml:space="preserve"> Some states, like New York, have legal mechanisms or enforcement power to require continued access, so local law can shape what’s available. </w:t>
      </w:r>
      <w:r/>
    </w:p>
    <w:p>
      <w:pPr>
        <w:pStyle w:val="ListBullet"/>
        <w:spacing w:line="240" w:lineRule="auto"/>
        <w:ind w:left="720"/>
      </w:pPr>
      <w:r/>
      <w:r>
        <w:rPr>
          <w:b/>
        </w:rPr>
        <w:t>Patchwork recovery:</w:t>
      </w:r>
      <w:r>
        <w:t xml:space="preserve"> A few institutions are already re-establishing programmes, but access will likely vary widely by state and hospital for the near term. </w:t>
      </w:r>
      <w:r/>
    </w:p>
    <w:p>
      <w:pPr>
        <w:pStyle w:val="ListBullet"/>
        <w:spacing w:line="240" w:lineRule="auto"/>
        <w:ind w:left="720"/>
      </w:pPr>
      <w:r/>
      <w:r>
        <w:rPr>
          <w:b/>
        </w:rPr>
        <w:t>Real harm:</w:t>
      </w:r>
      <w:r>
        <w:t xml:space="preserve"> Advocacy groups and experts warn that interruptions in care can have serious mental-health consequences for trans youth.</w:t>
      </w:r>
      <w:r/>
      <w:r/>
    </w:p>
    <w:p>
      <w:pPr>
        <w:pStyle w:val="Heading2"/>
      </w:pPr>
      <w:r>
        <w:t>A federal ruling changes the math, but not the mood</w:t>
      </w:r>
      <w:r/>
    </w:p>
    <w:p>
      <w:r/>
      <w:r>
        <w:t>The strongest takeaway is simple: a federal judge concluded the Health and Human Services directive exceeded legal bounds, lifting an existential funding threat for hospitals that offer gender-affirming care to minors. The decision is a relief, and you can almost feel the collective exhale from clinicians and advocates who’d been braced for punitive action. But legal clearance isn’t the same as an open clinic , many hospitals remain cautious or quiet about next steps.</w:t>
      </w:r>
      <w:r/>
    </w:p>
    <w:p>
      <w:r/>
      <w:r>
        <w:t>Hospitals reacted quickly when the directive arrived, pre-emptively pausing services rather than await a drawn-out legal fight. That defensive posture explains why the recent ruling didn’t instantly translate into clinics flipping a switch to resume care.</w:t>
      </w:r>
      <w:r/>
    </w:p>
    <w:p>
      <w:pPr>
        <w:pStyle w:val="Heading2"/>
      </w:pPr>
      <w:r>
        <w:t>Why some hospitals are staying silent</w:t>
      </w:r>
      <w:r/>
    </w:p>
    <w:p>
      <w:r/>
      <w:r>
        <w:t>Hospitals that paused programmes cite a tangle of reasons beyond the federal memo: institutional risk assessments, legal counsel, board concerns, and reputational fallout. Silence can be strategic , systems may be negotiating internal policies, checking state laws, or waiting for clearer guidance from professional bodies.</w:t>
      </w:r>
      <w:r/>
    </w:p>
    <w:p>
      <w:r/>
      <w:r>
        <w:t>For parents and young people, that silence feels like being left in limbo. If you’re trying to plan care, try contacting clinic coordinators directly and ask about waitlists or telehealth options; persistence often yields the most up-to-date answer.</w:t>
      </w:r>
      <w:r/>
    </w:p>
    <w:p>
      <w:pPr>
        <w:pStyle w:val="Heading2"/>
      </w:pPr>
      <w:r>
        <w:t>States and attorneys general are filling the gaps</w:t>
      </w:r>
      <w:r/>
    </w:p>
    <w:p>
      <w:r/>
      <w:r>
        <w:t>Where state law or enforcement steps in, access looks very different. In states with strong nondiscrimination statutes or proactive attorneys general, hospitals face pressure , and sometimes orders , to maintain services. New York is one example where state enforcement moved quickly to insist hospitals comply with anti‑discrimination rules.</w:t>
      </w:r>
      <w:r/>
    </w:p>
    <w:p>
      <w:r/>
      <w:r>
        <w:t>That means geography matters. If you live in a state with supportive rules, you may see providers reopening sooner. If not, expect a longer, patchier recovery and think about out-of-state care or specialised clinics that have resumed services.</w:t>
      </w:r>
      <w:r/>
    </w:p>
    <w:p>
      <w:pPr>
        <w:pStyle w:val="Heading2"/>
      </w:pPr>
      <w:r>
        <w:t>Who’s already reopening , and what that tells us</w:t>
      </w:r>
      <w:r/>
    </w:p>
    <w:p>
      <w:r/>
      <w:r>
        <w:t>A handful of hospitals have already reconstituted youth trans health programmes following the ruling, signalling that some systems were simply waiting for legal certainty. Those reopenings suggest the main barrier was the threat of federal enforcement rather than clinical disagreement about standards of care.</w:t>
      </w:r>
      <w:r/>
    </w:p>
    <w:p>
      <w:r/>
      <w:r>
        <w:t>Still, reopening won’t be uniform. Some centres will prioritise established patients, others will start with limited hours or telemedicine, and waitlists could swell. Families should ask clinics about projected timelines, eligibility, and transitional care plans.</w:t>
      </w:r>
      <w:r/>
    </w:p>
    <w:p>
      <w:pPr>
        <w:pStyle w:val="Heading2"/>
      </w:pPr>
      <w:r>
        <w:t>What families and clinicians can do right now</w:t>
      </w:r>
      <w:r/>
    </w:p>
    <w:p>
      <w:r/>
      <w:r>
        <w:t>If you’re a parent or young person trying to secure care, be proactive: call your former clinic, ask for referrals, and check state health department guidance. Clinicians should document interrupted care and coordinate with mental-health services, because continuity matters. Advocates can press hospitals and state officials for transparency and timelines so decisions aren’t left to guesswork.</w:t>
      </w:r>
      <w:r/>
    </w:p>
    <w:p>
      <w:r/>
      <w:r>
        <w:t>This is a policy fight with real human costs; steady, clear information from institutions would go a long way toward easing daily stress for patients and families.</w:t>
      </w:r>
      <w:r/>
    </w:p>
    <w:p>
      <w:r/>
      <w:r>
        <w:t>It's a small change on paper that could make a big difference in young lives , now the task is turning legal clarity into reliable, local access.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5">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https://www.advocate.com/health/transgender-health/trans-youth-care-hospitals-dodge</w:t>
        </w:r>
      </w:hyperlink>
      <w:r>
        <w:t xml:space="preserve"> - Please view link - unable to able to access data</w:t>
      </w:r>
      <w:r/>
    </w:p>
    <w:p>
      <w:pPr>
        <w:pStyle w:val="ListNumber"/>
        <w:spacing w:line="240" w:lineRule="auto"/>
        <w:ind w:left="720"/>
      </w:pPr>
      <w:r/>
      <w:hyperlink r:id="rId10">
        <w:r>
          <w:rPr>
            <w:color w:val="0000EE"/>
            <w:u w:val="single"/>
          </w:rPr>
          <w:t>https://www.cpr.org/2025/02/20/some-colorado-hospitals-resume-trans-youth-gender-affirming-care/</w:t>
        </w:r>
      </w:hyperlink>
      <w:r>
        <w:t xml:space="preserve"> - In February 2025, Children's Hospital Colorado and Denver Health announced they would resume providing gender-affirming care to transgender youth. This decision followed a federal judge's temporary restraining order that blocked the Trump administration's executive order, which had previously threatened to cut federal funding for hospitals offering such care. The hospitals' reversal highlights the ongoing legal and political challenges surrounding transgender healthcare in the United States.</w:t>
      </w:r>
      <w:r/>
    </w:p>
    <w:p>
      <w:pPr>
        <w:pStyle w:val="ListNumber"/>
        <w:spacing w:line="240" w:lineRule="auto"/>
        <w:ind w:left="720"/>
      </w:pPr>
      <w:r/>
      <w:hyperlink r:id="rId15">
        <w:r>
          <w:rPr>
            <w:color w:val="0000EE"/>
            <w:u w:val="single"/>
          </w:rPr>
          <w:t>https://www.axios.com/local/richmond/2025/07/29/vcu-health-ends-trans-youth-care-trump-order</w:t>
        </w:r>
      </w:hyperlink>
      <w:r>
        <w:t xml:space="preserve"> - In July 2025, VCU Health in Virginia announced it would once again cease providing gender-affirming care to individuals under 19, aligning with an executive order from President Trump. This decision marked a reversal from earlier in the year when the hospital had resumed services like puberty blockers and hormone therapy for existing youth patients. The move underscores the ongoing tensions and legal battles over access to gender-affirming medical care for minors.</w:t>
      </w:r>
      <w:r/>
    </w:p>
    <w:p>
      <w:pPr>
        <w:pStyle w:val="ListNumber"/>
        <w:spacing w:line="240" w:lineRule="auto"/>
        <w:ind w:left="720"/>
      </w:pPr>
      <w:r/>
      <w:hyperlink r:id="rId13">
        <w:r>
          <w:rPr>
            <w:color w:val="0000EE"/>
            <w:u w:val="single"/>
          </w:rPr>
          <w:t>https://apnews.com/article/3d6b918fd7b084642698cb8246bec0d2</w:t>
        </w:r>
      </w:hyperlink>
      <w:r>
        <w:t xml:space="preserve"> - In March 2026, New York Attorney General Letitia James ordered NYU Langone, one of Manhattan's largest hospitals, to reinstate gender-affirming treatments for transgender youth. The hospital had discontinued services amid federal funding threats. The Attorney General's office stated that the hospital's decision violated New York's anti-discrimination laws by jeopardizing access to necessary healthcare for vulnerable individuals.</w:t>
      </w:r>
      <w:r/>
    </w:p>
    <w:p>
      <w:pPr>
        <w:pStyle w:val="ListNumber"/>
        <w:spacing w:line="240" w:lineRule="auto"/>
        <w:ind w:left="720"/>
      </w:pPr>
      <w:r/>
      <w:hyperlink r:id="rId11">
        <w:r>
          <w:rPr>
            <w:color w:val="0000EE"/>
            <w:u w:val="single"/>
          </w:rPr>
          <w:t>https://www.aclu.org/press-releases/federal-judge-blocks-trump-order-targeting-medical-care-for-transgender-youth</w:t>
        </w:r>
      </w:hyperlink>
      <w:r>
        <w:t xml:space="preserve"> - In February 2025, a federal district court issued a temporary restraining order blocking the enforcement of a Trump administration executive order that sought to restrict gender-affirming medical care for transgender individuals under 19. The order prohibited federal agencies from conditioning or withholding federal funding based on the provision of such care, marking a significant legal victory for transgender youth and their healthcare providers.</w:t>
      </w:r>
      <w:r/>
    </w:p>
    <w:p>
      <w:pPr>
        <w:pStyle w:val="ListNumber"/>
        <w:spacing w:line="240" w:lineRule="auto"/>
        <w:ind w:left="720"/>
      </w:pPr>
      <w:r/>
      <w:hyperlink r:id="rId12">
        <w:r>
          <w:rPr>
            <w:color w:val="0000EE"/>
            <w:u w:val="single"/>
          </w:rPr>
          <w:t>https://www.notus.org/healthcare/hospitals-trump-eo-trans-youth</w:t>
        </w:r>
      </w:hyperlink>
      <w:r>
        <w:t xml:space="preserve"> - Following a federal judge's temporary restraining order in February 2025, UVA Health, one of Virginia's largest hospitals, announced it would resume gender-affirming care for transgender youth. The hospital had previously halted such services in response to federal threats. The court's decision to block the executive order has led to reversals in hospital policies, highlighting the complex interplay between federal directives and state healthcare regulations.</w:t>
      </w:r>
      <w:r/>
    </w:p>
    <w:p>
      <w:pPr>
        <w:pStyle w:val="ListNumber"/>
        <w:spacing w:line="240" w:lineRule="auto"/>
        <w:ind w:left="720"/>
      </w:pPr>
      <w:r/>
      <w:hyperlink r:id="rId14">
        <w:r>
          <w:rPr>
            <w:color w:val="0000EE"/>
            <w:u w:val="single"/>
          </w:rPr>
          <w:t>https://www.coloradosun.com/2026/02/13/childrens-hospital-gender-affirming-care-lawsuit-injunction/</w:t>
        </w:r>
      </w:hyperlink>
      <w:r>
        <w:t xml:space="preserve"> - In February 2026, a Denver judge denied a request to force Children's Hospital Colorado to resume gender-affirming care for transgender youth. Several families had sued the hospital, arguing that its suspension of such care violated state anti-discrimination laws. The court's decision underscores the ongoing legal challenges faced by healthcare providers in balancing federal directives with state regulations and patient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health/transgender-health/trans-youth-care-hospitals-dodge" TargetMode="External"/><Relationship Id="rId10" Type="http://schemas.openxmlformats.org/officeDocument/2006/relationships/hyperlink" Target="https://www.cpr.org/2025/02/20/some-colorado-hospitals-resume-trans-youth-gender-affirming-care/" TargetMode="External"/><Relationship Id="rId11" Type="http://schemas.openxmlformats.org/officeDocument/2006/relationships/hyperlink" Target="https://www.aclu.org/press-releases/federal-judge-blocks-trump-order-targeting-medical-care-for-transgender-youth" TargetMode="External"/><Relationship Id="rId12" Type="http://schemas.openxmlformats.org/officeDocument/2006/relationships/hyperlink" Target="https://www.notus.org/healthcare/hospitals-trump-eo-trans-youth" TargetMode="External"/><Relationship Id="rId13" Type="http://schemas.openxmlformats.org/officeDocument/2006/relationships/hyperlink" Target="https://apnews.com/article/3d6b918fd7b084642698cb8246bec0d2" TargetMode="External"/><Relationship Id="rId14" Type="http://schemas.openxmlformats.org/officeDocument/2006/relationships/hyperlink" Target="https://www.coloradosun.com/2026/02/13/childrens-hospital-gender-affirming-care-lawsuit-injunction/" TargetMode="External"/><Relationship Id="rId15" Type="http://schemas.openxmlformats.org/officeDocument/2006/relationships/hyperlink" Target="https://www.axios.com/local/richmond/2025/07/29/vcu-health-ends-trans-youth-care-trump-or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