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Erie Is Celebrating Trans Day of Visibility — and Why It Matters Locally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their attention to celebration and solidarity: members of Erie’s transgender community and allies gathered at City Hall for Trans Day of Visibility, a joyful moment that also doubled as a call to action amid a wave of anti-trans legislation nationally. It’s local hearts and hands meeting urgent need.</w:t>
      </w:r>
      <w:r/>
    </w:p>
    <w:p>
      <w:r/>
      <w:r>
        <w:t>Essential Takeaways</w:t>
      </w:r>
      <w:r/>
      <w:r/>
    </w:p>
    <w:p>
      <w:pPr>
        <w:pStyle w:val="ListBullet"/>
        <w:spacing w:line="240" w:lineRule="auto"/>
        <w:ind w:left="720"/>
      </w:pPr>
      <w:r/>
      <w:r>
        <w:rPr>
          <w:b/>
        </w:rPr>
        <w:t>Community-led celebration:</w:t>
      </w:r>
      <w:r>
        <w:t xml:space="preserve"> TransFamily of NWPA organised a visible, supportive gathering in Erie City Council chambers with speeches and proclamations.</w:t>
      </w:r>
      <w:r/>
    </w:p>
    <w:p>
      <w:pPr>
        <w:pStyle w:val="ListBullet"/>
        <w:spacing w:line="240" w:lineRule="auto"/>
        <w:ind w:left="720"/>
      </w:pPr>
      <w:r/>
      <w:r>
        <w:rPr>
          <w:b/>
        </w:rPr>
        <w:t>Political backdrop:</w:t>
      </w:r>
      <w:r>
        <w:t xml:space="preserve"> More than 762 anti-LGBTQ bills have been tracked so far in 2026, creating urgency for local advocacy and protections.</w:t>
      </w:r>
      <w:r/>
    </w:p>
    <w:p>
      <w:pPr>
        <w:pStyle w:val="ListBullet"/>
        <w:spacing w:line="240" w:lineRule="auto"/>
        <w:ind w:left="720"/>
      </w:pPr>
      <w:r/>
      <w:r>
        <w:rPr>
          <w:b/>
        </w:rPr>
        <w:t>Local leadership:</w:t>
      </w:r>
      <w:r>
        <w:t xml:space="preserve"> Erie Mayor Daria Devlin presented a city proclamation recognising March 31 as Trans Day of Visibility and urged residents to stand against discrimination.</w:t>
      </w:r>
      <w:r/>
    </w:p>
    <w:p>
      <w:pPr>
        <w:pStyle w:val="ListBullet"/>
        <w:spacing w:line="240" w:lineRule="auto"/>
        <w:ind w:left="720"/>
      </w:pPr>
      <w:r/>
      <w:r>
        <w:rPr>
          <w:b/>
        </w:rPr>
        <w:t>Practical support:</w:t>
      </w:r>
      <w:r>
        <w:t xml:space="preserve"> TransFamily of NWPA runs meetings, support groups and events , find dates and details on their website or Facebook; meetings are regular and welcoming.</w:t>
      </w:r>
      <w:r/>
    </w:p>
    <w:p>
      <w:pPr>
        <w:pStyle w:val="ListBullet"/>
        <w:spacing w:line="240" w:lineRule="auto"/>
        <w:ind w:left="720"/>
      </w:pPr>
      <w:r/>
      <w:r>
        <w:rPr>
          <w:b/>
        </w:rPr>
        <w:t>Emotional tone:</w:t>
      </w:r>
      <w:r>
        <w:t xml:space="preserve"> The event mixed joy with sturdy resolve , speakers stressed community, hope and the need to resist isolation.</w:t>
      </w:r>
      <w:r/>
      <w:r/>
    </w:p>
    <w:p>
      <w:pPr>
        <w:pStyle w:val="Heading2"/>
      </w:pPr>
      <w:r>
        <w:t>Joy and resolve met in the council chamber</w:t>
      </w:r>
      <w:r/>
    </w:p>
    <w:p>
      <w:r/>
      <w:r>
        <w:t>The strongest image from the event was simple: people smiling, clasping hands, and listening closely , the room felt warm, alive and quietly fierce. TransFamily of NWPA hosted the celebration in Erie City Council chambers to mark Trans Day of Visibility, and organisers balanced celebration with clear political messaging. As attendees pointed out, this day has always been about recognising achievements and existence, but right now it’s also a chance to mobilise.</w:t>
      </w:r>
      <w:r/>
    </w:p>
    <w:p>
      <w:r/>
      <w:r>
        <w:t>The gathering wasn’t just ceremonial. Speakers like Eli Skelton, president of TransFamily of NWPA, framed the day as a necessary moment to speak up because of a hostile national climate. That mix of joy and seriousness kept the tone grounded: it’s a party with a purpose.</w:t>
      </w:r>
      <w:r/>
    </w:p>
    <w:p>
      <w:pPr>
        <w:pStyle w:val="Heading2"/>
      </w:pPr>
      <w:r>
        <w:t>Why the political context matters to local events</w:t>
      </w:r>
      <w:r/>
    </w:p>
    <w:p>
      <w:r/>
      <w:r>
        <w:t>You can’t separate a neighbourhood-level celebration from national trends anymore. According to translegislation trackers, hundreds of anti-LGBTQ bills have been introduced across dozens of states this year, with many still active. That statistic hovered over the event , not as a shock tactic, but as a reminder the community is organising in response.</w:t>
      </w:r>
      <w:r/>
    </w:p>
    <w:p>
      <w:r/>
      <w:r>
        <w:t>Local visibility events like this one become practical defence as well as affirmation. When municipal leaders publicly back transgender residents, it helps build legal and social buffers against broader attacks.</w:t>
      </w:r>
      <w:r/>
    </w:p>
    <w:p>
      <w:pPr>
        <w:pStyle w:val="Heading2"/>
      </w:pPr>
      <w:r>
        <w:t>City support: proclamations that carry weight</w:t>
      </w:r>
      <w:r/>
    </w:p>
    <w:p>
      <w:r/>
      <w:r>
        <w:t>Erie Mayor Daria Devlin took the podium to present a proclamation acknowledging Trans Day of Visibility, and her words mattered: municipal recognition signals that the city intends to be a safe, affirming place. For residents wondering whether local government will stand with them, a mayoral proclamation is small but meaningful proof.</w:t>
      </w:r>
      <w:r/>
    </w:p>
    <w:p>
      <w:r/>
      <w:r>
        <w:t>It’s also practical. Public backing can translate into stronger municipal policies, shelter referrals, inclusive services, or at least a clearer political signal that discrimination won’t be overlooked in community forums.</w:t>
      </w:r>
      <w:r/>
    </w:p>
    <w:p>
      <w:pPr>
        <w:pStyle w:val="Heading2"/>
      </w:pPr>
      <w:r>
        <w:t>Where to find community and how to get involved</w:t>
      </w:r>
      <w:r/>
    </w:p>
    <w:p>
      <w:r/>
      <w:r>
        <w:t>If you’re local and want to plug in, TransFamily of NWPA runs regular meetings, events and support groups; their website and Facebook page list calendars and joining details. Meetings are a straightforward first step , you’ll find people who understand the day-to-day reality and who can share resources or just listen.</w:t>
      </w:r>
      <w:r/>
    </w:p>
    <w:p>
      <w:r/>
      <w:r>
        <w:t>For allies, showing up matters: attend events, amplify messages, volunteer at meetings, or offer practical help such as transport or child care for attendees. Small gestures keep people connected when political headlines threaten to isolate them.</w:t>
      </w:r>
      <w:r/>
    </w:p>
    <w:p>
      <w:pPr>
        <w:pStyle w:val="Heading2"/>
      </w:pPr>
      <w:r>
        <w:t>Looking ahead: celebration as strategy</w:t>
      </w:r>
      <w:r/>
    </w:p>
    <w:p>
      <w:r/>
      <w:r>
        <w:t>Events like Erie’s Trans Day of Visibility are more than speeches and photos , they’re community-building and strategy rolled into one. Celebrating achievements makes the community visible; organising at the same time makes it resilient. As speakers at the event noted, hope is as essential as oxygen, and visibility feeds that hope.</w:t>
      </w:r>
      <w:r/>
    </w:p>
    <w:p>
      <w:r/>
      <w:r>
        <w:t>Expect more local gatherings, more civic proclamations, and an increasing focus on practical supports like peer groups and outreach if national trends continue. The human response so far is steady and resourceful.</w:t>
      </w:r>
      <w:r/>
    </w:p>
    <w:p>
      <w:r/>
      <w:r>
        <w:t>It’s a small change that can make every day feel safer and more visible.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[7]</w:t>
        </w:r>
      </w:hyperlink>
      <w:r>
        <w:t xml:space="preserve">- Paragraph 4: </w:t>
      </w:r>
      <w:hyperlink r:id="rId14">
        <w:r>
          <w:rPr>
            <w:color w:val="0000EE"/>
            <w:u w:val="single"/>
          </w:rPr>
          <w:t>[3]</w:t>
        </w:r>
      </w:hyperlink>
      <w:r>
        <w:t xml:space="preserve">, </w:t>
      </w:r>
      <w:hyperlink r:id="rId15">
        <w:r>
          <w:rPr>
            <w:color w:val="0000EE"/>
            <w:u w:val="single"/>
          </w:rPr>
          <w:t>[5]</w:t>
        </w:r>
      </w:hyperlink>
      <w:r>
        <w:t xml:space="preserve">- Paragraph 5: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https://www.eriegaynews.com/news/article.php?recordid=202605erietdorrecap&amp;sourceid=4&amp;sourcereason=RSSFeed</w:t>
        </w:r>
      </w:hyperlink>
      <w:r>
        <w:t xml:space="preserve"> - Please view link - unable to able to access data</w:t>
      </w:r>
      <w:r/>
    </w:p>
    <w:p>
      <w:pPr>
        <w:pStyle w:val="ListNumber"/>
        <w:spacing w:line="240" w:lineRule="auto"/>
        <w:ind w:left="720"/>
      </w:pPr>
      <w:r/>
      <w:hyperlink r:id="rId10">
        <w:r>
          <w:rPr>
            <w:color w:val="0000EE"/>
            <w:u w:val="single"/>
          </w:rPr>
          <w:t>https://transfamilynwpa.org/</w:t>
        </w:r>
      </w:hyperlink>
      <w:r>
        <w:t xml:space="preserve"> - TransFamily of NWPA is an organisation dedicated to supporting the transgender community in Northwestern Pennsylvania, encompassing Erie, Crawford, and Warren counties. They offer peer-to-peer support groups, advocacy, and educational initiatives aimed at fostering understanding and acceptance of transgender individuals. Their mission includes providing safe spaces for those on the gender spectrum or questioning, and they welcome family members, friends, and allies. The organisation also addresses discrimination issues faced by transgender individuals in Erie County and engages in broader advocacy efforts to promote inclusivity and equality.</w:t>
      </w:r>
      <w:r/>
    </w:p>
    <w:p>
      <w:pPr>
        <w:pStyle w:val="ListNumber"/>
        <w:spacing w:line="240" w:lineRule="auto"/>
        <w:ind w:left="720"/>
      </w:pPr>
      <w:r/>
      <w:hyperlink r:id="rId14">
        <w:r>
          <w:rPr>
            <w:color w:val="0000EE"/>
            <w:u w:val="single"/>
          </w:rPr>
          <w:t>https://transfamilynwpa.org/join/meetings/</w:t>
        </w:r>
      </w:hyperlink>
      <w:r>
        <w:t xml:space="preserve"> - TransFamily of NWPA conducts bi-monthly support group meetings in Erie and Meadville, Pennsylvania. These confidential and free meetings provide a safe environment for individuals to share experiences and receive support. The Erie meetings are held at Central Outreach, while the Meadville meetings take place at Empowerment With Grace. The organisation encourages attendees to bring snacks or dishes to share, fostering a sense of community and support among participants.</w:t>
      </w:r>
      <w:r/>
    </w:p>
    <w:p>
      <w:pPr>
        <w:pStyle w:val="ListNumber"/>
        <w:spacing w:line="240" w:lineRule="auto"/>
        <w:ind w:left="720"/>
      </w:pPr>
      <w:r/>
      <w:hyperlink r:id="rId11">
        <w:r>
          <w:rPr>
            <w:color w:val="0000EE"/>
            <w:u w:val="single"/>
          </w:rPr>
          <w:t>https://transfamilynwpa.org/about/</w:t>
        </w:r>
      </w:hyperlink>
      <w:r>
        <w:t xml:space="preserve"> - TransFamily of NWPA is committed to serving the transgender community in Northwestern Pennsylvania, including Erie, Crawford, and Warren counties. Their mission focuses on supporting transgender individuals, those questioning their gender identity, and their families and allies. The organisation aims to enhance understanding of transgender people through advocacy, education, and community engagement. They provide peer-to-peer support groups, a safe space for sharing experiences, and address discrimination issues faced by transgender individuals in Erie County.</w:t>
      </w:r>
      <w:r/>
    </w:p>
    <w:p>
      <w:pPr>
        <w:pStyle w:val="ListNumber"/>
        <w:spacing w:line="240" w:lineRule="auto"/>
        <w:ind w:left="720"/>
      </w:pPr>
      <w:r/>
      <w:hyperlink r:id="rId15">
        <w:r>
          <w:rPr>
            <w:color w:val="0000EE"/>
            <w:u w:val="single"/>
          </w:rPr>
          <w:t>https://transfamilynwpa.org/join/calendar/</w:t>
        </w:r>
      </w:hyperlink>
      <w:r>
        <w:t xml:space="preserve"> - TransFamily of NWPA maintains a calendar of events, including support group meetings and special events. Upcoming events are listed on their website, providing details such as dates, times, and locations. The calendar is regularly updated to reflect any changes or additions, ensuring the community stays informed about opportunities for support and engagement. The organisation encourages participation and offers a welcoming environment for all attendees.</w:t>
      </w:r>
      <w:r/>
    </w:p>
    <w:p>
      <w:pPr>
        <w:pStyle w:val="ListNumber"/>
        <w:spacing w:line="240" w:lineRule="auto"/>
        <w:ind w:left="720"/>
      </w:pPr>
      <w:r/>
      <w:hyperlink r:id="rId12">
        <w:r>
          <w:rPr>
            <w:color w:val="0000EE"/>
            <w:u w:val="single"/>
          </w:rPr>
          <w:t>https://www.transbilltracker.com/</w:t>
        </w:r>
      </w:hyperlink>
      <w:r>
        <w:t xml:space="preserve"> - The Trans Bill Tracker is a resource that monitors legislation affecting the transgender community in the United States. As of April 14, 2026, the tracker reports a total of 836 bills, with 452 identified as anti-LGBTQ and 384 as pro-LGBTQ. The platform provides up-to-date information on the status of these bills, including upcoming hearings and floor votes, offering a comprehensive overview of legislative actions impacting transgender rights.</w:t>
      </w:r>
      <w:r/>
    </w:p>
    <w:p>
      <w:pPr>
        <w:pStyle w:val="ListNumber"/>
        <w:spacing w:line="240" w:lineRule="auto"/>
        <w:ind w:left="720"/>
      </w:pPr>
      <w:r/>
      <w:hyperlink r:id="rId13">
        <w:r>
          <w:rPr>
            <w:color w:val="0000EE"/>
            <w:u w:val="single"/>
          </w:rPr>
          <w:t>https://www.transcentralpa.org/</w:t>
        </w:r>
      </w:hyperlink>
      <w:r>
        <w:t xml:space="preserve"> - TransCentralPA is an organisation dedicated to providing advocacy and support for transgender and non-binary individuals, as well as their families, friends, and allies. They offer monthly gatherings that serve as safe and nurturing spaces for members and guests to meet, understand, accept, and take pride in their transgender and non-binary lives. The organisation also provides gender education and information to businesses, organisations, educational institutions, and governmental agencies, aiming to foster inclusivity and understanding.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riegaynews.com/news/article.php?recordid=202605erietdorrecap&amp;sourceid=4&amp;sourcereason=RSSFeed" TargetMode="External"/><Relationship Id="rId10" Type="http://schemas.openxmlformats.org/officeDocument/2006/relationships/hyperlink" Target="https://transfamilynwpa.org/" TargetMode="External"/><Relationship Id="rId11" Type="http://schemas.openxmlformats.org/officeDocument/2006/relationships/hyperlink" Target="https://transfamilynwpa.org/about/" TargetMode="External"/><Relationship Id="rId12" Type="http://schemas.openxmlformats.org/officeDocument/2006/relationships/hyperlink" Target="https://www.transbilltracker.com/" TargetMode="External"/><Relationship Id="rId13" Type="http://schemas.openxmlformats.org/officeDocument/2006/relationships/hyperlink" Target="https://www.transcentralpa.org/" TargetMode="External"/><Relationship Id="rId14" Type="http://schemas.openxmlformats.org/officeDocument/2006/relationships/hyperlink" Target="https://transfamilynwpa.org/join/meetings/" TargetMode="External"/><Relationship Id="rId15" Type="http://schemas.openxmlformats.org/officeDocument/2006/relationships/hyperlink" Target="https://transfamilynwpa.org/join/calend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