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Bike Lanes and Why They Spark Strong Reactions in Luxembourg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have noticed a splash of colour turning heads: a rainbow-painted stretch of cycle path near a school campus in Niederanven has triggered both warm praise and a fierce online backlash, raising questions about visibility, pride and how communities respond to symbols.</w:t>
      </w:r>
      <w:r/>
    </w:p>
    <w:p>
      <w:r/>
      <w:r>
        <w:t>Essential Takeaways</w:t>
      </w:r>
      <w:r/>
      <w:r/>
    </w:p>
    <w:p>
      <w:pPr>
        <w:pStyle w:val="ListBullet"/>
        <w:spacing w:line="240" w:lineRule="auto"/>
        <w:ind w:left="720"/>
      </w:pPr>
      <w:r/>
      <w:r>
        <w:rPr>
          <w:b/>
        </w:rPr>
        <w:t>Local initiative:</w:t>
      </w:r>
      <w:r>
        <w:t xml:space="preserve"> The municipality of Niederanven painted about 180 sqm of cycle path in rainbow colours to brighten the area near a school and signal values like respect and inclusion.</w:t>
      </w:r>
      <w:r/>
    </w:p>
    <w:p>
      <w:pPr>
        <w:pStyle w:val="ListBullet"/>
        <w:spacing w:line="240" w:lineRule="auto"/>
        <w:ind w:left="720"/>
      </w:pPr>
      <w:r/>
      <w:r>
        <w:rPr>
          <w:b/>
        </w:rPr>
        <w:t>Mixed reactions:</w:t>
      </w:r>
      <w:r>
        <w:t xml:space="preserve"> The Facebook post drew over 400 comments, a wave of negativity largely from outside the community, alongside many supportive likes and messages.</w:t>
      </w:r>
      <w:r/>
    </w:p>
    <w:p>
      <w:pPr>
        <w:pStyle w:val="ListBullet"/>
        <w:spacing w:line="240" w:lineRule="auto"/>
        <w:ind w:left="720"/>
      </w:pPr>
      <w:r/>
      <w:r>
        <w:rPr>
          <w:b/>
        </w:rPr>
        <w:t>Community response:</w:t>
      </w:r>
      <w:r>
        <w:t xml:space="preserve"> Officials emphasise dialogue and counterspeech rather than deleting criticism, and the painted section will remain.</w:t>
      </w:r>
      <w:r/>
    </w:p>
    <w:p>
      <w:pPr>
        <w:pStyle w:val="ListBullet"/>
        <w:spacing w:line="240" w:lineRule="auto"/>
        <w:ind w:left="720"/>
      </w:pPr>
      <w:r/>
      <w:r>
        <w:rPr>
          <w:b/>
        </w:rPr>
        <w:t>Safety and pride:</w:t>
      </w:r>
      <w:r>
        <w:t xml:space="preserve"> Organisers and city leaders say Pride and visible gestures matter for visibility, protection and encouraging dialogue.</w:t>
      </w:r>
      <w:r/>
    </w:p>
    <w:p>
      <w:pPr>
        <w:pStyle w:val="ListBullet"/>
        <w:spacing w:line="240" w:lineRule="auto"/>
        <w:ind w:left="720"/>
      </w:pPr>
      <w:r/>
      <w:r>
        <w:rPr>
          <w:b/>
        </w:rPr>
        <w:t>Practical note:</w:t>
      </w:r>
      <w:r>
        <w:t xml:space="preserve"> If vandalism occurs, the municipality will press charges; residents report children especially enjoy the colourful path.</w:t>
      </w:r>
      <w:r/>
      <w:r/>
    </w:p>
    <w:p>
      <w:pPr>
        <w:pStyle w:val="Heading2"/>
      </w:pPr>
      <w:r>
        <w:t>A cheerful stripe that became a storm , what happened in Niederanven</w:t>
      </w:r>
      <w:r/>
    </w:p>
    <w:p>
      <w:r/>
      <w:r>
        <w:t>The simplest thing , paint on tarmac , exploded into a social-media event, with some comments shocking in tone and vigour and others beaming approval. According to the town’s mayor, Fréd Ternes, the aim was straightforward: add colour around the school and signal values such as solidarity and inclusion. The scene is visual and vivid; children reportedly love it, which is probably the clearest indicator of success.</w:t>
      </w:r>
      <w:r/>
    </w:p>
    <w:p>
      <w:r/>
      <w:r>
        <w:t>The reaction underlines how a local gesture can quickly become a wider conversation. Mayor Ternes says most negative feedback came from people who don’t live in the area, suggesting online dynamics rather than neighbourhood disputes fuelled the uproar. That’s important when you think about how images travel faster than context.</w:t>
      </w:r>
      <w:r/>
    </w:p>
    <w:p>
      <w:pPr>
        <w:pStyle w:val="Heading2"/>
      </w:pPr>
      <w:r>
        <w:t>Why officials refused to erase the rainbow</w:t>
      </w:r>
      <w:r/>
    </w:p>
    <w:p>
      <w:r/>
      <w:r>
        <w:t>Niederanven’s decision to keep the paint up was as much political as practical. The mayor was adamant: the stripe stays “as long as I’m here”. Rather than deleting homophobic comments, the municipality added a clear statement condemning discrimination and defending respectful discourse. They’ve balanced free expression with accountability , if the line crosses into hate speech, legal steps will follow.</w:t>
      </w:r>
      <w:r/>
    </w:p>
    <w:p>
      <w:r/>
      <w:r>
        <w:t>That approach reflects a trend in local governance: visible gestures can be paired with clear rules and follow-through, rather than censorship, to shape community standards.</w:t>
      </w:r>
      <w:r/>
    </w:p>
    <w:p>
      <w:pPr>
        <w:pStyle w:val="Heading2"/>
      </w:pPr>
      <w:r>
        <w:t>Pride, counterspeech and the return of public celebration</w:t>
      </w:r>
      <w:r/>
    </w:p>
    <w:p>
      <w:r/>
      <w:r>
        <w:t>This episode isn’t isolated. Luxembourg City recently announced the return of Pride in 2026, and that too provoked strong reactions online. Organisers such as Rosa Lëtzebuerg report they’ve grown used to negative comments, but insist on counterspeech , calm, factual replies and sometimes humour , to defuse misinformation and defend dignity.</w:t>
      </w:r>
      <w:r/>
    </w:p>
    <w:p>
      <w:r/>
      <w:r>
        <w:t>Counterspeech is practical: rebutting false claims, offering facts or simply showing solidarity can blunt the impact of hostile posts. And it’s a reminder that Pride is more than a parade of colours; it’s a platform for visibility, cultural exchange and political demands.</w:t>
      </w:r>
      <w:r/>
    </w:p>
    <w:p>
      <w:pPr>
        <w:pStyle w:val="Heading2"/>
      </w:pPr>
      <w:r>
        <w:t>What the rainbow means for people on the ground</w:t>
      </w:r>
      <w:r/>
    </w:p>
    <w:p>
      <w:r/>
      <w:r>
        <w:t>For many residents and especially young people, a rainbow on a cycle path is an everyday signal that they belong. Activists argue visible markers like this help people in self-discovery feel seen, and they create low-barrier moments of support in public space. The rainbow also serves a civic role , it signals a municipality’s values and can be a gentle nudge toward respect in daily life.</w:t>
      </w:r>
      <w:r/>
    </w:p>
    <w:p>
      <w:r/>
      <w:r>
        <w:t>At the same time, officials acknowledge there’s still work to do. The sharp tone of some online reactions shows that education and dialogue remain necessary, even in a country that prides itself on openness.</w:t>
      </w:r>
      <w:r/>
    </w:p>
    <w:p>
      <w:pPr>
        <w:pStyle w:val="Heading2"/>
      </w:pPr>
      <w:r>
        <w:t>How to respond if your local gesture sparks debate</w:t>
      </w:r>
      <w:r/>
    </w:p>
    <w:p>
      <w:r/>
      <w:r>
        <w:t>If your council or community group is considering visible diversity projects, think ahead: prepare a short explanatory message, invite local voices , particularly young people , and plan how you’ll moderate or respond to online comments. Counterspeech, clear rules about hate speech and a commitment to enforcement if vandalism occurs, make a difference. Above all, centre the people who use the space most: children, cyclists and neighbours.</w:t>
      </w:r>
      <w:r/>
    </w:p>
    <w:p>
      <w:r/>
      <w:r>
        <w:t>It’s a small change that can make every pedal and step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[6]</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https://www.wort.lu/luxemburg/zentrum/regenbogen-loest-welle-an-hasskommentaren-aus/146699109.html</w:t>
        </w:r>
      </w:hyperlink>
      <w:r>
        <w:t xml:space="preserve"> - Please view link - unable to able to access data</w:t>
      </w:r>
      <w:r/>
    </w:p>
    <w:p>
      <w:pPr>
        <w:pStyle w:val="ListNumber"/>
        <w:spacing w:line="240" w:lineRule="auto"/>
        <w:ind w:left="720"/>
      </w:pPr>
      <w:r/>
      <w:hyperlink r:id="rId9">
        <w:r>
          <w:rPr>
            <w:color w:val="0000EE"/>
            <w:u w:val="single"/>
          </w:rPr>
          <w:t>https://www.wort.lu/luxemburg/zentrum/regenbogen-loest-welle-an-hasskommentaren-aus/146699109.html</w:t>
        </w:r>
      </w:hyperlink>
      <w:r>
        <w:t xml:space="preserve"> - The article discusses the backlash against a rainbow-painted section of a bike path in Niederanven, Luxembourg, which led to over 400 comments on Facebook, many of which were negative. Fréd Ternes, the mayor of Niederanven, expressed surprise at the intensity of the reactions, noting that most negative comments came from individuals outside the community. The municipality's intention was to bring colour to the public space and promote values such as respect, diversity, solidarity, and inclusion. Despite the criticism, the rainbow section remains intact, with the mayor stating it will not be repainted as long as he is in office. The article also mentions similar experiences in Luxembourg City, where the announcement of the Luxembourg Pride event led to strong reactions on social media. Maurice Bauer, the first alderman of Luxembourg City, emphasised the importance of recognising people's rights and highlighted the country's openness and diversity. The article concludes with insights from Rosa Lëtzebuerg, the organisers of the Pride, who noted that such negative comments are not new but have been increasing. They advocate for counter-speech and factual arguments to address misinformation and discrimination.</w:t>
      </w:r>
      <w:r/>
    </w:p>
    <w:p>
      <w:pPr>
        <w:pStyle w:val="ListNumber"/>
        <w:spacing w:line="240" w:lineRule="auto"/>
        <w:ind w:left="720"/>
      </w:pPr>
      <w:r/>
      <w:hyperlink r:id="rId11">
        <w:r>
          <w:rPr>
            <w:color w:val="0000EE"/>
            <w:u w:val="single"/>
          </w:rPr>
          <w:t>https://www.wort.lu/luxemburg/zentrum/es-ist-offiziell-pride-2026-wieder-in-der-stadt-luxemburg/145177074.html</w:t>
        </w:r>
      </w:hyperlink>
      <w:r>
        <w:t xml:space="preserve"> - The article announces that after over 15 years, the Luxembourg Pride event is returning to Luxembourg City. Scheduled for 10 and 11 July 2026, the event will alternate annually with Esch-sur-Alzette. The decision followed extensive negotiations between the organisers, Rosa Lëtzebuerg, and the city authorities. A key issue was the location, with organisers favouring the Knuedler square, which hosts the traditional Saturday market. The market will proceed on the morning of 11 July, likely between the stage and Pride stands. (</w:t>
      </w:r>
      <w:hyperlink r:id="rId14">
        <w:r>
          <w:rPr>
            <w:color w:val="0000EE"/>
            <w:u w:val="single"/>
          </w:rPr>
          <w:t>wort.lu</w:t>
        </w:r>
      </w:hyperlink>
      <w:r>
        <w:t>)</w:t>
      </w:r>
      <w:r/>
    </w:p>
    <w:p>
      <w:pPr>
        <w:pStyle w:val="ListNumber"/>
        <w:spacing w:line="240" w:lineRule="auto"/>
        <w:ind w:left="720"/>
      </w:pPr>
      <w:r/>
      <w:hyperlink r:id="rId15">
        <w:r>
          <w:rPr>
            <w:color w:val="0000EE"/>
            <w:u w:val="single"/>
          </w:rPr>
          <w:t>https://www.misterbandb.com/gay-events/luxembourg/luxembourg-city/gay-pride</w:t>
        </w:r>
      </w:hyperlink>
      <w:r>
        <w:t xml:space="preserve"> - The article provides details about the Luxembourg Gay Pride 2026, scheduled from 4 to 12 July 2026. The main parade is set for 11 July, starting in Esch-sur-Alzette and ending at the Town Hall in Luxembourg City. The event is described as one of Europe's most charming Prides, offering a vibrant, inclusive, and festive atmosphere. Despite Luxembourg's small size, the Pride attracts a diverse international crowd, combining celebration with a strong sense of community. (</w:t>
      </w:r>
      <w:hyperlink r:id="rId16">
        <w:r>
          <w:rPr>
            <w:color w:val="0000EE"/>
            <w:u w:val="single"/>
          </w:rPr>
          <w:t>misterbandb.com</w:t>
        </w:r>
      </w:hyperlink>
      <w:r>
        <w:t>)</w:t>
      </w:r>
      <w:r/>
    </w:p>
    <w:p>
      <w:pPr>
        <w:pStyle w:val="ListNumber"/>
        <w:spacing w:line="240" w:lineRule="auto"/>
        <w:ind w:left="720"/>
      </w:pPr>
      <w:r/>
      <w:hyperlink r:id="rId13">
        <w:r>
          <w:rPr>
            <w:color w:val="0000EE"/>
            <w:u w:val="single"/>
          </w:rPr>
          <w:t>https://www.luxembourgpriderun.lu/fr</w:t>
        </w:r>
      </w:hyperlink>
      <w:r>
        <w:t xml:space="preserve"> - The Luxembourg Pride Run is an event that combines sport, visibility, and solidarity, celebrating diversity and affirming the importance of inclusion and equality for all. Scheduled for 2 July 2026, the event offers 5km and 10km courses in a warm, dynamic atmosphere open to everyone. Organised as part of Luxembourg Pride Week, the run aims to be a symbol of pride, movement, and collective commitment. (</w:t>
      </w:r>
      <w:hyperlink r:id="rId17">
        <w:r>
          <w:rPr>
            <w:color w:val="0000EE"/>
            <w:u w:val="single"/>
          </w:rPr>
          <w:t>luxembourgpriderun.lu</w:t>
        </w:r>
      </w:hyperlink>
      <w:r>
        <w:t>)</w:t>
      </w:r>
      <w:r/>
    </w:p>
    <w:p>
      <w:pPr>
        <w:pStyle w:val="ListNumber"/>
        <w:spacing w:line="240" w:lineRule="auto"/>
        <w:ind w:left="720"/>
      </w:pPr>
      <w:r/>
      <w:hyperlink r:id="rId12">
        <w:r>
          <w:rPr>
            <w:color w:val="0000EE"/>
            <w:u w:val="single"/>
          </w:rPr>
          <w:t>https://www.luxembourgpride.lu/</w:t>
        </w:r>
      </w:hyperlink>
      <w:r>
        <w:t xml:space="preserve"> - Luxembourg Pride is an annual festival celebrating the LGBT community in Luxembourg. The festival lasts a week and includes events such as concerts, artistic presentations, marathons, bingos, an outdoor fair, and a pride march, which takes place in Esch-sur-Alzette. The event was created in 1999 with the Luxembourgish name of GayMat and is organised by the Rosa Lëtzebuerg Association. (</w:t>
      </w:r>
      <w:hyperlink r:id="rId18">
        <w:r>
          <w:rPr>
            <w:color w:val="0000EE"/>
            <w:u w:val="single"/>
          </w:rPr>
          <w:t>luxembourgpride.lu</w:t>
        </w:r>
      </w:hyperlink>
      <w:r>
        <w:t>)</w:t>
      </w:r>
      <w:r/>
    </w:p>
    <w:p>
      <w:pPr>
        <w:pStyle w:val="ListNumber"/>
        <w:spacing w:line="240" w:lineRule="auto"/>
        <w:ind w:left="720"/>
      </w:pPr>
      <w:r/>
      <w:hyperlink r:id="rId10">
        <w:r>
          <w:rPr>
            <w:color w:val="0000EE"/>
            <w:u w:val="single"/>
          </w:rPr>
          <w:t>https://www.vdl.lu/de/die-stadt/verpflichtungen-der-stadt/sozialmassnahmen/chancengleichheit/lgbtiq-und-rainbow-cities-network</w:t>
        </w:r>
      </w:hyperlink>
      <w:r>
        <w:t xml:space="preserve"> - The City of Luxembourg is a partner of the 'Luxembourg Pride Run', a race where over 2,000 runners showed their solidarity with the LGBTIQ+ community in 2024. Additionally, the city plans to focus on LGBTIQ+ themes in the 2026/27 season of its municipal theatres. The city also supports the collection of data and the establishment of discussion groups to base its policies and public measures on solid data. (</w:t>
      </w:r>
      <w:hyperlink r:id="rId19">
        <w:r>
          <w:rPr>
            <w:color w:val="0000EE"/>
            <w:u w:val="single"/>
          </w:rPr>
          <w:t>vdl.lu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rt.lu/luxemburg/zentrum/regenbogen-loest-welle-an-hasskommentaren-aus/146699109.html" TargetMode="External"/><Relationship Id="rId10" Type="http://schemas.openxmlformats.org/officeDocument/2006/relationships/hyperlink" Target="https://www.vdl.lu/de/die-stadt/verpflichtungen-der-stadt/sozialmassnahmen/chancengleichheit/lgbtiq-und-rainbow-cities-network" TargetMode="External"/><Relationship Id="rId11" Type="http://schemas.openxmlformats.org/officeDocument/2006/relationships/hyperlink" Target="https://www.wort.lu/luxemburg/zentrum/es-ist-offiziell-pride-2026-wieder-in-der-stadt-luxemburg/145177074.html" TargetMode="External"/><Relationship Id="rId12" Type="http://schemas.openxmlformats.org/officeDocument/2006/relationships/hyperlink" Target="https://www.luxembourgpride.lu/" TargetMode="External"/><Relationship Id="rId13" Type="http://schemas.openxmlformats.org/officeDocument/2006/relationships/hyperlink" Target="https://www.luxembourgpriderun.lu/fr" TargetMode="External"/><Relationship Id="rId14" Type="http://schemas.openxmlformats.org/officeDocument/2006/relationships/hyperlink" Target="https://www.wort.lu/luxemburg/zentrum/es-ist-offiziell-pride-2026-wieder-in-der-stadt-luxemburg/145177074.html?utm_source=openai" TargetMode="External"/><Relationship Id="rId15" Type="http://schemas.openxmlformats.org/officeDocument/2006/relationships/hyperlink" Target="https://www.misterbandb.com/gay-events/luxembourg/luxembourg-city/gay-pride" TargetMode="External"/><Relationship Id="rId16" Type="http://schemas.openxmlformats.org/officeDocument/2006/relationships/hyperlink" Target="https://www.misterbandb.com/gay-events/luxembourg/luxembourg-city/gay-pride?utm_source=openai" TargetMode="External"/><Relationship Id="rId17" Type="http://schemas.openxmlformats.org/officeDocument/2006/relationships/hyperlink" Target="https://www.luxembourgpriderun.lu/fr?utm_source=openai" TargetMode="External"/><Relationship Id="rId18" Type="http://schemas.openxmlformats.org/officeDocument/2006/relationships/hyperlink" Target="https://www.luxembourgpride.lu/?utm_source=openai" TargetMode="External"/><Relationship Id="rId19" Type="http://schemas.openxmlformats.org/officeDocument/2006/relationships/hyperlink" Target="https://www.vdl.lu/de/die-stadt/verpflichtungen-der-stadt/sozialmassnahmen/chancengleichheit/lgbtiq-und-rainbow-cities-networ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