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California Teachers Are Keeping LGBTQ+ History Alive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Shifting lesson plans, determined teachers and state law collide as educators in California fight to keep LGBTQ+ stories in classrooms; parents, districts and curriculum teams are adapting practical approaches so students still learn this history despite rising political pressure.</w:t>
      </w:r>
      <w:r/>
    </w:p>
    <w:p>
      <w:r/>
      <w:r>
        <w:t>Essential Takeaways</w:t>
      </w:r>
      <w:r/>
      <w:r/>
    </w:p>
    <w:p>
      <w:pPr>
        <w:pStyle w:val="ListBullet"/>
        <w:spacing w:line="240" w:lineRule="auto"/>
        <w:ind w:left="720"/>
      </w:pPr>
      <w:r/>
      <w:r>
        <w:rPr>
          <w:b/>
        </w:rPr>
        <w:t>Legal backbone:</w:t>
      </w:r>
      <w:r>
        <w:t xml:space="preserve"> California’s FAIR Education Act requires LGBTQ+ contributions be taught in public schools, creating a foundation for inclusive curricula.</w:t>
      </w:r>
      <w:r/>
    </w:p>
    <w:p>
      <w:pPr>
        <w:pStyle w:val="ListBullet"/>
        <w:spacing w:line="240" w:lineRule="auto"/>
        <w:ind w:left="720"/>
      </w:pPr>
      <w:r/>
      <w:r>
        <w:rPr>
          <w:b/>
        </w:rPr>
        <w:t>Local support:</w:t>
      </w:r>
      <w:r>
        <w:t xml:space="preserve"> County offices and curriculum teams offer ready-made resources and guidance, making lessons easier to plan and age-appropriate.</w:t>
      </w:r>
      <w:r/>
    </w:p>
    <w:p>
      <w:pPr>
        <w:pStyle w:val="ListBullet"/>
        <w:spacing w:line="240" w:lineRule="auto"/>
        <w:ind w:left="720"/>
      </w:pPr>
      <w:r/>
      <w:r>
        <w:rPr>
          <w:b/>
        </w:rPr>
        <w:t>Classroom reality:</w:t>
      </w:r>
      <w:r>
        <w:t xml:space="preserve"> Teachers report mixed comfort levels; some adapt by integrating topics across subjects while others seek professional development.</w:t>
      </w:r>
      <w:r/>
    </w:p>
    <w:p>
      <w:pPr>
        <w:pStyle w:val="ListBullet"/>
        <w:spacing w:line="240" w:lineRule="auto"/>
        <w:ind w:left="720"/>
      </w:pPr>
      <w:r/>
      <w:r>
        <w:rPr>
          <w:b/>
        </w:rPr>
        <w:t>Practical tips:</w:t>
      </w:r>
      <w:r>
        <w:t xml:space="preserve"> Start small, use vetted state resources, involve librarians and families, and match content to grade-level standards.</w:t>
      </w:r>
      <w:r/>
    </w:p>
    <w:p>
      <w:pPr>
        <w:pStyle w:val="ListBullet"/>
        <w:spacing w:line="240" w:lineRule="auto"/>
        <w:ind w:left="720"/>
      </w:pPr>
      <w:r/>
      <w:r>
        <w:rPr>
          <w:b/>
        </w:rPr>
        <w:t>Why it matters:</w:t>
      </w:r>
      <w:r>
        <w:t xml:space="preserve"> Teaching LGBTQ+ history reduces isolation for students, broadens understanding of civic life and reflects the state’s legal commitment to inclusive education.</w:t>
      </w:r>
      <w:r/>
      <w:r/>
    </w:p>
    <w:p>
      <w:pPr>
        <w:pStyle w:val="Heading2"/>
      </w:pPr>
      <w:r>
        <w:t>Why California’s FAIR Education Act still matters in classrooms today</w:t>
      </w:r>
      <w:r/>
    </w:p>
    <w:p>
      <w:r/>
      <w:r>
        <w:t>The FAIR Education Act gives teachers a clear legal reason to include LGBTQ+ people and events when covering history and social science, and that matters in a very practical, human way , students see themselves reflected in the story of the state. County offices of education and the state’s curriculum teams have produced materials and guidance so teachers aren’t starting from scratch. But the national political climate has changed since 2011, and some educators tell reporters they now face pushback that can be uncomfortable or confusing to navigate.</w:t>
      </w:r>
      <w:r/>
    </w:p>
    <w:p>
      <w:r/>
      <w:r>
        <w:t>Backstory helps here: the law wasn’t a one-off curriculum prescription but a mandate to include contributions where relevant, so it works alongside the broader history standards. That design gives teachers flexibility , they can weave LGBTQ+ figures into lessons on civil rights, arts, science and more. For a teacher wondering how to begin, this is the practical takeaway: you’re not inventing content, you’re aligning it with existing standards.</w:t>
      </w:r>
      <w:r/>
    </w:p>
    <w:p>
      <w:pPr>
        <w:pStyle w:val="Heading2"/>
      </w:pPr>
      <w:r>
        <w:t>How districts and counties are supporting teachers with ready-made resources</w:t>
      </w:r>
      <w:r/>
    </w:p>
    <w:p>
      <w:r/>
      <w:r>
        <w:t>County offices of education and the California Department of Education have stepped in with sample lesson plans, book lists and professional development, so teachers who want to comply have help at hand. These resources are often age-graded and tied to state standards, which makes it simpler to pick classroom-ready material that won’t raise questions about curriculum fit.</w:t>
      </w:r>
      <w:r/>
    </w:p>
    <w:p>
      <w:r/>
      <w:r>
        <w:t>For instance, many offices provide primary-source activities and short biographies that slot neatly into a unit on 20th-century social movements or contemporary civics. Teachers say having this scaffolding , a lesson outline, assessment ideas, and vetted readings , reduces the anxiety of introducing new topics and gives lessons a sturdy, teachable feel.</w:t>
      </w:r>
      <w:r/>
    </w:p>
    <w:p>
      <w:pPr>
        <w:pStyle w:val="Heading2"/>
      </w:pPr>
      <w:r>
        <w:t>What teachers actually do in the classroom: strategies that work</w:t>
      </w:r>
      <w:r/>
    </w:p>
    <w:p>
      <w:r/>
      <w:r>
        <w:t>Practical teachers tend to follow a few repeatable strategies: integrate rather than isolate, be developmentally appropriate, and offer multiple points of entry. So rather than a standalone unit labelled “LGBTQ+ history,” educators might include Harvey Milk in a lesson about local governance, highlight Sylvia Rivera when discussing Stonewall, or examine the role of LGBTQ+ scientists in STEM modules.</w:t>
      </w:r>
      <w:r/>
    </w:p>
    <w:p>
      <w:r/>
      <w:r>
        <w:t>If you’re a teacher starting out, begin with short readings and one or two primary-source activities, and partner with the school librarian for diverse, age-appropriate books. For schools worried about controversy, tying lessons explicitly to standards and learning goals helps show this is curricular work, not ideology.</w:t>
      </w:r>
      <w:r/>
    </w:p>
    <w:p>
      <w:pPr>
        <w:pStyle w:val="Heading2"/>
      </w:pPr>
      <w:r>
        <w:t>Navigating pushback: communication, documentation and care</w:t>
      </w:r>
      <w:r/>
    </w:p>
    <w:p>
      <w:r/>
      <w:r>
        <w:t>When parents or community members raise concerns, districts say clear communication helps: explain which standards are being taught, share lesson objectives in advance, and offer opt-out conversations where policy requires. Educators often document alignment with state standards and use district-approved materials to reduce friction.</w:t>
      </w:r>
      <w:r/>
    </w:p>
    <w:p>
      <w:r/>
      <w:r>
        <w:t>At the same time, teachers report the emotional work can be real , supporting students who may be grappling with identity while responding to sceptical adults. Professional development and peer networks help; many teachers find strength in sharing lesson plans and hearing how colleagues managed similar situations.</w:t>
      </w:r>
      <w:r/>
    </w:p>
    <w:p>
      <w:pPr>
        <w:pStyle w:val="Heading2"/>
      </w:pPr>
      <w:r>
        <w:t>Looking ahead: policy, practice and why inclusivity still wins</w:t>
      </w:r>
      <w:r/>
    </w:p>
    <w:p>
      <w:r/>
      <w:r>
        <w:t>California’s legal foundation for teaching LGBTQ+ history hasn’t gone away, but practices will keep evolving as educators respond to political and community pressures. Advocates and county offices are likely to keep producing practical tools, and teachers who invest in small, standards-aligned steps tend to find the lessons stick longer and land better with families.</w:t>
      </w:r>
      <w:r/>
    </w:p>
    <w:p>
      <w:r/>
      <w:r>
        <w:t>Ultimately, the aim is straightforward: students deserve a fuller picture of who shaped their communities, and inclusive lessons do more than inform , they reduce isolation and build civic understanding. That’s a humane, practical goal worth keeping in mind.</w:t>
      </w:r>
      <w:r/>
    </w:p>
    <w:p>
      <w:r/>
      <w:r>
        <w:t>It's a small change in planning that can make every lesson more reflective of the lives students actually lead.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https://www.dailykos.com/stories/2026/4/17/800022004/videos/teaching-lgbtq-history-in-trumps-america/</w:t>
        </w:r>
      </w:hyperlink>
      <w:r>
        <w:t xml:space="preserve"> - Please view link - unable to able to access data</w:t>
      </w:r>
      <w:r/>
    </w:p>
    <w:p>
      <w:pPr>
        <w:pStyle w:val="ListNumber"/>
        <w:spacing w:line="240" w:lineRule="auto"/>
        <w:ind w:left="720"/>
      </w:pPr>
      <w:r/>
      <w:hyperlink r:id="rId10">
        <w:r>
          <w:rPr>
            <w:color w:val="0000EE"/>
            <w:u w:val="single"/>
          </w:rPr>
          <w:t>https://lgbtqhistory.org/about-fair-education-act/</w:t>
        </w:r>
      </w:hyperlink>
      <w:r>
        <w:t xml:space="preserve"> - The FAIR Education Act, signed into law in 2011, mandates that California public schools include the contributions of LGBTQ+ individuals in history and social studies curricula. This legislation aims to ensure that students receive an accurate and inclusive education that reflects the diverse history of the United States. The act requires instructional materials to portray the cultural and racial diversity of American society and to demonstrate the contributions of various minority groups, including LGBTQ+ individuals, to the development of California and the nation.</w:t>
      </w:r>
      <w:r/>
    </w:p>
    <w:p>
      <w:pPr>
        <w:pStyle w:val="ListNumber"/>
        <w:spacing w:line="240" w:lineRule="auto"/>
        <w:ind w:left="720"/>
      </w:pPr>
      <w:r/>
      <w:hyperlink r:id="rId12">
        <w:r>
          <w:rPr>
            <w:color w:val="0000EE"/>
            <w:u w:val="single"/>
          </w:rPr>
          <w:t>https://ocde.us/EducationalServices/CurriculumInstructionandAcademicEnrichment/History/Pages/FAIR-Education-Act.aspx</w:t>
        </w:r>
      </w:hyperlink>
      <w:r>
        <w:t xml:space="preserve"> - The Orange County Department of Education provides information on the FAIR Education Act, emphasizing its requirement for public schools to teach about the contributions of LGBTQ+ individuals. The act mandates that history and social science curricula include the roles and contributions of various groups, including LGBTQ+ Americans, to the economic, political, and social development of California and the United States. This inclusion aims to provide students with a comprehensive understanding of the nation's history and the diverse individuals who have shaped it.</w:t>
      </w:r>
      <w:r/>
    </w:p>
    <w:p>
      <w:pPr>
        <w:pStyle w:val="ListNumber"/>
        <w:spacing w:line="240" w:lineRule="auto"/>
        <w:ind w:left="720"/>
      </w:pPr>
      <w:r/>
      <w:hyperlink r:id="rId13">
        <w:r>
          <w:rPr>
            <w:color w:val="0000EE"/>
            <w:u w:val="single"/>
          </w:rPr>
          <w:t>https://www.sccoe.org/LGBTQ/Pages/The-FAIR-Act.aspx</w:t>
        </w:r>
      </w:hyperlink>
      <w:r>
        <w:t xml:space="preserve"> - The Santa Clara County Office of Education outlines the FAIR Education Act, which requires California public schools to include the contributions of LGBTQ+ individuals in their curricula. The act amends the Education Code to ensure that instructional materials accurately portray the cultural and racial diversity of American society, including the roles and contributions of LGBTQ+ Americans. This legislation aims to provide students with a more inclusive and accurate understanding of history, reflecting the diverse experiences and contributions of all individuals.</w:t>
      </w:r>
      <w:r/>
    </w:p>
    <w:p>
      <w:pPr>
        <w:pStyle w:val="ListNumber"/>
        <w:spacing w:line="240" w:lineRule="auto"/>
        <w:ind w:left="720"/>
      </w:pPr>
      <w:r/>
      <w:hyperlink r:id="rId15">
        <w:r>
          <w:rPr>
            <w:color w:val="0000EE"/>
            <w:u w:val="single"/>
          </w:rPr>
          <w:t>https://www.eqca.org/fairact/</w:t>
        </w:r>
      </w:hyperlink>
      <w:r>
        <w:t xml:space="preserve"> - Equality California discusses the FAIR Education Act, highlighting its role in incorporating LGBTQ+ history into California's educational framework. The act mandates that public schools teach about the contributions of LGBTQ+ individuals, ensuring that students receive an education that reflects the diverse history of the United States. This inclusion aims to combat discrimination and promote understanding by acknowledging the significant roles that LGBTQ+ individuals have played in shaping society.</w:t>
      </w:r>
      <w:r/>
    </w:p>
    <w:p>
      <w:pPr>
        <w:pStyle w:val="ListNumber"/>
        <w:spacing w:line="240" w:lineRule="auto"/>
        <w:ind w:left="720"/>
      </w:pPr>
      <w:r/>
      <w:hyperlink r:id="rId11">
        <w:r>
          <w:rPr>
            <w:color w:val="0000EE"/>
            <w:u w:val="single"/>
          </w:rPr>
          <w:t>https://www.cde.ca.gov/ci/pl/supportlgbtq.asp</w:t>
        </w:r>
      </w:hyperlink>
      <w:r>
        <w:t xml:space="preserve"> - The California Department of Education provides resources and support for educators teaching LGBTQ+ history, in line with the FAIR Education Act. The act requires public schools to include the contributions of LGBTQ+ individuals in their curricula, aiming to provide students with an accurate and inclusive education. The department offers professional learning opportunities and instructional materials to assist educators in implementing these requirements effectively.</w:t>
      </w:r>
      <w:r/>
    </w:p>
    <w:p>
      <w:pPr>
        <w:pStyle w:val="ListNumber"/>
        <w:spacing w:line="240" w:lineRule="auto"/>
        <w:ind w:left="720"/>
      </w:pPr>
      <w:r/>
      <w:hyperlink r:id="rId14">
        <w:r>
          <w:rPr>
            <w:color w:val="0000EE"/>
            <w:u w:val="single"/>
          </w:rPr>
          <w:t>https://californiahss.org/LGBThistory.html</w:t>
        </w:r>
      </w:hyperlink>
      <w:r>
        <w:t xml:space="preserve"> - The California History-Social Science Project offers resources for teaching LGBTQ+ history, in accordance with the FAIR Education Act. The act mandates that public schools include the contributions of LGBTQ+ individuals in their curricula, ensuring that students receive a comprehensive understanding of history. The project provides lesson plans, instructional materials, and professional development opportunities to support educators in integrating LGBTQ+ history into their classrooms.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kos.com/stories/2026/4/17/800022004/videos/teaching-lgbtq-history-in-trumps-america/" TargetMode="External"/><Relationship Id="rId10" Type="http://schemas.openxmlformats.org/officeDocument/2006/relationships/hyperlink" Target="https://lgbtqhistory.org/about-fair-education-act/" TargetMode="External"/><Relationship Id="rId11" Type="http://schemas.openxmlformats.org/officeDocument/2006/relationships/hyperlink" Target="https://www.cde.ca.gov/ci/pl/supportlgbtq.asp" TargetMode="External"/><Relationship Id="rId12" Type="http://schemas.openxmlformats.org/officeDocument/2006/relationships/hyperlink" Target="https://ocde.us/EducationalServices/CurriculumInstructionandAcademicEnrichment/History/Pages/FAIR-Education-Act.aspx" TargetMode="External"/><Relationship Id="rId13" Type="http://schemas.openxmlformats.org/officeDocument/2006/relationships/hyperlink" Target="https://www.sccoe.org/LGBTQ/Pages/The-FAIR-Act.aspx" TargetMode="External"/><Relationship Id="rId14" Type="http://schemas.openxmlformats.org/officeDocument/2006/relationships/hyperlink" Target="https://californiahss.org/LGBThistory.html" TargetMode="External"/><Relationship Id="rId15" Type="http://schemas.openxmlformats.org/officeDocument/2006/relationships/hyperlink" Target="https://www.eqca.org/fai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