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Pittsburgh Pride Can Thrive After Corporate Sponsor Pullouts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and supporters are watching as corporate sponsors pull back from Pittsburgh Pride , and organisers, volunteers and hyperlocal communities are already reshaping what Pride looks like. Here’s what’s happening, why it matters, and practical ways the region can keep Pride bold, local and sustainable.</w:t>
      </w:r>
      <w:r/>
    </w:p>
    <w:p>
      <w:r/>
      <w:r>
        <w:t>Essential Takeaways</w:t>
      </w:r>
      <w:r/>
      <w:r/>
    </w:p>
    <w:p>
      <w:pPr>
        <w:pStyle w:val="ListBullet"/>
        <w:spacing w:line="240" w:lineRule="auto"/>
        <w:ind w:left="720"/>
      </w:pPr>
      <w:r/>
      <w:r>
        <w:rPr>
          <w:b/>
        </w:rPr>
        <w:t>Budget squeeze:</w:t>
      </w:r>
      <w:r>
        <w:t xml:space="preserve"> Pittsburgh Pridefest faces a shortfall mainly because several corporate sponsors have reduced or withdrawn funding, creating gaps for June’s events. </w:t>
      </w:r>
      <w:r/>
    </w:p>
    <w:p>
      <w:pPr>
        <w:pStyle w:val="ListBullet"/>
        <w:spacing w:line="240" w:lineRule="auto"/>
        <w:ind w:left="720"/>
      </w:pPr>
      <w:r/>
      <w:r>
        <w:rPr>
          <w:b/>
        </w:rPr>
        <w:t>Hyperlocal surge:</w:t>
      </w:r>
      <w:r>
        <w:t xml:space="preserve"> Dozens of smaller Pride events across Allegheny County and beyond mean attention and sponsorship dollars are more dispersed than before. </w:t>
      </w:r>
      <w:r/>
    </w:p>
    <w:p>
      <w:pPr>
        <w:pStyle w:val="ListBullet"/>
        <w:spacing w:line="240" w:lineRule="auto"/>
        <w:ind w:left="720"/>
      </w:pPr>
      <w:r/>
      <w:r>
        <w:rPr>
          <w:b/>
        </w:rPr>
        <w:t>Grassroots strength:</w:t>
      </w:r>
      <w:r>
        <w:t xml:space="preserve"> Volunteers, mutual-aid models and community donors are stepping up, offering a sturdier, more authentic feel than some corporate partnerships. </w:t>
      </w:r>
      <w:r/>
    </w:p>
    <w:p>
      <w:pPr>
        <w:pStyle w:val="ListBullet"/>
        <w:spacing w:line="240" w:lineRule="auto"/>
        <w:ind w:left="720"/>
      </w:pPr>
      <w:r/>
      <w:r>
        <w:rPr>
          <w:b/>
        </w:rPr>
        <w:t>Practical fixes:</w:t>
      </w:r>
      <w:r>
        <w:t xml:space="preserve"> Pairing local businesses with nonprofits, diversifying revenue (ticketed events, merch, micro-donations) and fair pay for organisers can stabilise future Prides. </w:t>
      </w:r>
      <w:r/>
    </w:p>
    <w:p>
      <w:pPr>
        <w:pStyle w:val="ListBullet"/>
        <w:spacing w:line="240" w:lineRule="auto"/>
        <w:ind w:left="720"/>
      </w:pPr>
      <w:r/>
      <w:r>
        <w:rPr>
          <w:b/>
        </w:rPr>
        <w:t>Emotional texture:</w:t>
      </w:r>
      <w:r>
        <w:t xml:space="preserve"> Many long-time attendees miss the old festival vibe , but they’re also excited by more intimate, community-led celebrations that feel “real.”</w:t>
      </w:r>
      <w:r/>
      <w:r/>
    </w:p>
    <w:p>
      <w:pPr>
        <w:pStyle w:val="Heading2"/>
      </w:pPr>
      <w:r>
        <w:t>Why the sponsor retreat matters , and why it isn’t the end of Pride</w:t>
      </w:r>
      <w:r/>
    </w:p>
    <w:p>
      <w:r/>
      <w:r>
        <w:t>The immediate impact is plain: a smaller budget means fewer headline acts, less infrastructure and tighter staging for June’s Allegheny Commons Park West gathering. MarketBeat and local reporting traced a broader pattern last summer, showing similar funding gaps in Pride events across the US. But this isn’t simply a financial story; it’s a cultural pivot that reveals how dependent some Prides became on “pink-washed” marketing dollars. That dependency left communities exposed when corporations recalibrated priorities. For organisers, the pressure is real, yet there’s room here to reclaim agency and authenticity.</w:t>
      </w:r>
      <w:r/>
    </w:p>
    <w:p>
      <w:pPr>
        <w:pStyle w:val="Heading2"/>
      </w:pPr>
      <w:r>
        <w:t>Little Pridefests everywhere , a feature, not a bug</w:t>
      </w:r>
      <w:r/>
    </w:p>
    <w:p>
      <w:r/>
      <w:r>
        <w:t>Pittsburgh’s landscape of dozens of neighbourhood and regional Pride events is reshaping attention and support. The original piece mapping 50-plus regional festivals in 2025 captures the point: people want Pride close to home. Local parades, pancake breakfasts and park picnics invite participation that a single mega-festival can’t always provide. That dispersion explains why a company might sponsor one small-town Pride instead of the big city fête , it reaches their customers directly. The upside is vibrancy and choice; the downside is fragmented fundraising and fewer pooled resources for big, shared moments.</w:t>
      </w:r>
      <w:r/>
    </w:p>
    <w:p>
      <w:pPr>
        <w:pStyle w:val="Heading2"/>
      </w:pPr>
      <w:r>
        <w:t>What grassroots funding looks like , mutual aid, micro-donations and local partnerships</w:t>
      </w:r>
      <w:r/>
    </w:p>
    <w:p>
      <w:r/>
      <w:r>
        <w:t>When corporations step back, communities often turn to the people and businesses that showed up long before branded tents did. Mutual-aid funding models, cross-sponsorships between small businesses and nonprofits, and targeted crowdfunding campaigns are already proving effective elsewhere. Practical moves include selling modestly priced tickets for premium performances, limited-edition merch drops that support specific projects, and asking local employers to offer paid volunteer time. These tactics don’t replace large sponsorships overnight, but they build resilience and a sense of ownership that corporate cash rarely buys.</w:t>
      </w:r>
      <w:r/>
    </w:p>
    <w:p>
      <w:pPr>
        <w:pStyle w:val="Heading2"/>
      </w:pPr>
      <w:r>
        <w:t>How to keep inclusivity while paying people fairly</w:t>
      </w:r>
      <w:r/>
    </w:p>
    <w:p>
      <w:r/>
      <w:r>
        <w:t>One of the clearest critiques in the community is the expectation that volunteers shoulder the load for love of the cause. That model favours people with spare time and money and excludes many. Organisers should budget for stipends or fair wages for coordinators, sound technicians, performers and security , especially when events draw thousands. Pairing corporate exhibitor booths with nonprofit underwriting (for instance, local grocers sponsoring food tables) can preserve visibility while ensuring resources flow where they’re truly needed. The trick is balancing grassroots spirit with professional logistics.</w:t>
      </w:r>
      <w:r/>
    </w:p>
    <w:p>
      <w:pPr>
        <w:pStyle w:val="Heading2"/>
      </w:pPr>
      <w:r>
        <w:t>Lessons from other cities and what Pittsburgh can borrow</w:t>
      </w:r>
      <w:r/>
    </w:p>
    <w:p>
      <w:r/>
      <w:r>
        <w:t>Across the US, cities from Philadelphia to Nashville and Des Moines have wrestled with similar sponsor dynamics. Some Pride bodies rejected problematic corporate ties in favour of community-led funding; others diversified income streams so a few withdrawals wouldn’t cripple planning. Pittsburgh can study those playbooks: clear sponsorship criteria, transparent budgets, and tiered support options that make giving accessible at every level. Learning from Pittsburgh Black Pride and long-time local organisers will be vital , elders hold tactical memory and practical know-how for mobilising volunteers and fundraising in lean times.</w:t>
      </w:r>
      <w:r/>
    </w:p>
    <w:p>
      <w:pPr>
        <w:pStyle w:val="Heading2"/>
      </w:pPr>
      <w:r>
        <w:t>A practical checklist for organisers and supporters</w:t>
      </w:r>
      <w:r/>
    </w:p>
    <w:p>
      <w:r/>
      <w:r>
        <w:t>For organisers: map every neighbourhood Pride, identify local businesses with alignment, create micro-sponsorship packages and budget for paid roles. For supporters: consider small recurring donations, volunteer time with clear role descriptions, and buying locally made Pride merch. For businesses: think hyperlocal activation rather than a headline logo; sponsoring a community stage or accessibility services often has greater impact than a banner. Small, repeated commitments now will stabilise future summers.</w:t>
      </w:r>
      <w:r/>
    </w:p>
    <w:p>
      <w:r/>
      <w:r>
        <w:t>It's a small change that can make every Pride celebration sturdier, fairer and more reflective of the people it serves.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[6]</w:t>
        </w:r>
      </w:hyperlink>
      <w:r>
        <w:t xml:space="preserve">, </w:t>
      </w:r>
      <w:hyperlink r:id="rId9">
        <w:r>
          <w:rPr>
            <w:color w:val="0000EE"/>
            <w:u w:val="single"/>
          </w:rPr>
          <w:t>[2]</w:t>
        </w:r>
      </w:hyperlink>
      <w:r>
        <w:t xml:space="preserve">- Paragraph 2: </w:t>
      </w:r>
      <w:hyperlink r:id="rId9">
        <w:r>
          <w:rPr>
            <w:color w:val="0000EE"/>
            <w:u w:val="single"/>
          </w:rPr>
          <w:t>[1]</w:t>
        </w:r>
      </w:hyperlink>
      <w:r>
        <w:t xml:space="preserve">, </w:t>
      </w:r>
      <w:hyperlink r:id="rId10">
        <w:r>
          <w:rPr>
            <w:color w:val="0000EE"/>
            <w:u w:val="single"/>
          </w:rPr>
          <w:t>[6]</w:t>
        </w:r>
      </w:hyperlink>
      <w:r>
        <w:t xml:space="preserve">- Paragraph 3: </w:t>
      </w:r>
      <w:hyperlink r:id="rId9">
        <w:r>
          <w:rPr>
            <w:color w:val="0000EE"/>
            <w:u w:val="single"/>
          </w:rPr>
          <w:t>[1]</w:t>
        </w:r>
      </w:hyperlink>
      <w:r>
        <w:t xml:space="preserve">, </w:t>
      </w:r>
      <w:hyperlink r:id="rId9">
        <w:r>
          <w:rPr>
            <w:color w:val="0000EE"/>
            <w:u w:val="single"/>
          </w:rPr>
          <w:t>[2]</w:t>
        </w:r>
      </w:hyperlink>
      <w:r>
        <w:t xml:space="preserve">- Paragraph 4: </w:t>
      </w:r>
      <w:hyperlink r:id="rId9">
        <w:r>
          <w:rPr>
            <w:color w:val="0000EE"/>
            <w:u w:val="single"/>
          </w:rPr>
          <w:t>[1]</w:t>
        </w:r>
      </w:hyperlink>
      <w:r>
        <w:t xml:space="preserve">, </w:t>
      </w:r>
      <w:hyperlink r:id="rId9">
        <w:r>
          <w:rPr>
            <w:color w:val="0000EE"/>
            <w:u w:val="single"/>
          </w:rPr>
          <w:t>[2]</w:t>
        </w:r>
      </w:hyperlink>
      <w:r>
        <w:t xml:space="preserve">- Paragraph 5: </w:t>
      </w:r>
      <w:hyperlink r:id="rId11">
        <w:r>
          <w:rPr>
            <w:color w:val="0000EE"/>
            <w:u w:val="single"/>
          </w:rPr>
          <w:t>[3]</w:t>
        </w:r>
      </w:hyperlink>
      <w:r>
        <w:t xml:space="preserve">, </w:t>
      </w:r>
      <w:hyperlink r:id="rId12">
        <w:r>
          <w:rPr>
            <w:color w:val="0000EE"/>
            <w:u w:val="single"/>
          </w:rPr>
          <w:t>[5]</w:t>
        </w:r>
      </w:hyperlink>
      <w:r>
        <w:t xml:space="preserve">- Paragraph 6: </w:t>
      </w:r>
      <w:hyperlink r:id="rId9">
        <w:r>
          <w:rPr>
            <w:color w:val="0000EE"/>
            <w:u w:val="single"/>
          </w:rPr>
          <w:t>[1]</w:t>
        </w:r>
      </w:hyperlink>
      <w:r>
        <w:t xml:space="preserve">, </w:t>
      </w:r>
      <w:hyperlink r:id="rId13">
        <w:r>
          <w:rPr>
            <w:color w:val="0000EE"/>
            <w:u w:val="single"/>
          </w:rPr>
          <w:t>[7]</w:t>
        </w:r>
      </w:hyperlink>
      <w:r>
        <w:t xml:space="preserve">- Paragraph 7: </w:t>
      </w:r>
      <w:hyperlink r:id="rId9">
        <w:r>
          <w:rPr>
            <w:color w:val="0000EE"/>
            <w:u w:val="single"/>
          </w:rPr>
          <w:t>[1]</w:t>
        </w:r>
      </w:hyperlink>
      <w:r>
        <w:t xml:space="preserve">, </w:t>
      </w:r>
      <w:hyperlink r:id="rId14">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pghlesbian.com/2026/04/corporate-sponsors-pivot-away-from-pittsburgh-pride-creating-challenges-and-opportunities-for-lgbtqia-community/?utm_source=rss&amp;utm_medium=rss&amp;utm_campaign=corporate-sponsors-pivot-away-from-pittsburgh-pride-creating-challenges-and-opportunities-for-lgbtqia-community</w:t>
        </w:r>
      </w:hyperlink>
      <w:r>
        <w:t xml:space="preserve"> - Please view link - unable to able to access data</w:t>
      </w:r>
      <w:r/>
    </w:p>
    <w:p>
      <w:pPr>
        <w:pStyle w:val="ListNumber"/>
        <w:spacing w:line="240" w:lineRule="auto"/>
        <w:ind w:left="720"/>
      </w:pPr>
      <w:r/>
      <w:hyperlink r:id="rId9">
        <w:r>
          <w:rPr>
            <w:color w:val="0000EE"/>
            <w:u w:val="single"/>
          </w:rPr>
          <w:t>https://www.pghlesbian.com/2026/04/corporate-sponsors-pivot-away-from-pittsburgh-pride-creating-challenges-and-opportunities-for-lgbtqia-community/?utm_source=rss&amp;utm_medium=rss&amp;utm_campaign=corporate-sponsors-pivot-away-from-pittsburgh-pride-creating-challenges-and-opportunities-for-lgbtqia-community</w:t>
        </w:r>
      </w:hyperlink>
      <w:r>
        <w:t xml:space="preserve"> - The article discusses Pittsburgh Pridefest's budget shortfall due to a lack of corporate sponsorship, highlighting a trend of companies distancing themselves from the LGBTQIA+ community. It reflects on the evolution of Pride from grassroots, non-corporate events in the 1990s to more corporate-sponsored festivals, and suggests that the current situation presents an opportunity for Pride to reinvent itself in a post-corporate world. The piece also notes the emergence of numerous local Pride events across the region, indicating a shift towards hyperlocal celebrations.</w:t>
      </w:r>
      <w:r/>
    </w:p>
    <w:p>
      <w:pPr>
        <w:pStyle w:val="ListNumber"/>
        <w:spacing w:line="240" w:lineRule="auto"/>
        <w:ind w:left="720"/>
      </w:pPr>
      <w:r/>
      <w:hyperlink r:id="rId11">
        <w:r>
          <w:rPr>
            <w:color w:val="0000EE"/>
            <w:u w:val="single"/>
          </w:rPr>
          <w:t>https://www.axios.com/local/philadelphia/2025/06/03/philly-pride-365-rejects-target-sponorship</w:t>
        </w:r>
      </w:hyperlink>
      <w:r>
        <w:t xml:space="preserve"> - Philly Pride 365 organisers declined Target's offer to sponsor their Pride Month kickoff event, reflecting a broader trend among Pride organisers in the U.S. who are reassessing corporate involvement in LGBTQ+ events as some companies scale back their public support. This decision comes amid criticism of Target for reducing diversity initiatives and removing Pride merchandise from stores, influencing perceptions of its commitment to the LGBTQ+ community.</w:t>
      </w:r>
      <w:r/>
    </w:p>
    <w:p>
      <w:pPr>
        <w:pStyle w:val="ListNumber"/>
        <w:spacing w:line="240" w:lineRule="auto"/>
        <w:ind w:left="720"/>
      </w:pPr>
      <w:r/>
      <w:hyperlink r:id="rId14">
        <w:r>
          <w:rPr>
            <w:color w:val="0000EE"/>
            <w:u w:val="single"/>
          </w:rPr>
          <w:t>https://www.axios.com/local/des-moines/2025/06/03/des-moines-capital-city-pride-lgbtq-sponsors-dei</w:t>
        </w:r>
      </w:hyperlink>
      <w:r>
        <w:t xml:space="preserve"> - Des Moines' Capital City Pride faces a potential $75,000 shortfall in corporate sponsorships, aligning with a national trend where companies are reconsidering support for Pride events due to backlash against diversity, equity, and inclusion initiatives. Despite the setback, the organisation has compensated for the loss through new grants and record-breaking individual contributions, emphasising the importance of continued corporate support for LGBTQ+ causes.</w:t>
      </w:r>
      <w:r/>
    </w:p>
    <w:p>
      <w:pPr>
        <w:pStyle w:val="ListNumber"/>
        <w:spacing w:line="240" w:lineRule="auto"/>
        <w:ind w:left="720"/>
      </w:pPr>
      <w:r/>
      <w:hyperlink r:id="rId12">
        <w:r>
          <w:rPr>
            <w:color w:val="0000EE"/>
            <w:u w:val="single"/>
          </w:rPr>
          <w:t>https://www.axios.com/local/nashville/2025/08/20/nashville-pride-budget-corporate-sponsors</w:t>
        </w:r>
      </w:hyperlink>
      <w:r>
        <w:t xml:space="preserve"> - Nashville Pride is facing a severe financial crisis after a significant drop in corporate sponsorships in 2025, leading to a $270,000 shortfall—a 40% decrease from the previous year. This funding loss threatens the future of the city's annual Pride festival and its role as a year-round safe space for the LGBTQ+ community and allies. The organisation has launched an emergency fundraiser with a $250,000 goal to stay operational.</w:t>
      </w:r>
      <w:r/>
    </w:p>
    <w:p>
      <w:pPr>
        <w:pStyle w:val="ListNumber"/>
        <w:spacing w:line="240" w:lineRule="auto"/>
        <w:ind w:left="720"/>
      </w:pPr>
      <w:r/>
      <w:hyperlink r:id="rId10">
        <w:r>
          <w:rPr>
            <w:color w:val="0000EE"/>
            <w:u w:val="single"/>
          </w:rPr>
          <w:t>https://www.marketbeat.com/articles/pride-events-face-budget-shortfalls-as-us-corporations-pull-support-ahead-of-summer-festivities-2025-05-30/</w:t>
        </w:r>
      </w:hyperlink>
      <w:r>
        <w:t xml:space="preserve"> - Pride organisations nationwide are facing significant budget shortfalls as major corporate sponsors—including Comcast, Anheuser-Busch, Diageo, PepsiCo, and Nissan—withdraw or scale back funding, leaving gaps of up to $750,000. Event programming has been pared back with fewer stages, cancelled dance parties, and lower-cost headliners, yet core celebrations under themes like 'Queer Joy is Resistance' and 'Rise Up: Pride in Protest' will go on. Shifting attitudes toward brand activism and political pressure have prompted corporations to rethink public stances on social issues.</w:t>
      </w:r>
      <w:r/>
    </w:p>
    <w:p>
      <w:pPr>
        <w:pStyle w:val="ListNumber"/>
        <w:spacing w:line="240" w:lineRule="auto"/>
        <w:ind w:left="720"/>
      </w:pPr>
      <w:r/>
      <w:hyperlink r:id="rId13">
        <w:r>
          <w:rPr>
            <w:color w:val="0000EE"/>
            <w:u w:val="single"/>
          </w:rPr>
          <w:t>https://pittsburghpride.com/sponsors/</w:t>
        </w:r>
      </w:hyperlink>
      <w:r>
        <w:t xml:space="preserve"> - The Pittsburgh Pride Group has experienced remarkable success and exponential growth over the past four years since initiating The Official Pittsburgh Pride Festival. Their inaugural year drew in 10,000 attendees, and by the second year, that number increased to 50,000 participants. In the preceding year, their efforts culminated in a monumental achievement, with an astounding 200,000 individuals joining the vibrant celebration of Pittsburgh Pride in 2023. As they continue to expand their reach and impact, they are reaching out to potential sponsors to support the largest and most inclusive Pride event in southwestern Pennsylvania.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pghlesbian.com/2026/04/corporate-sponsors-pivot-away-from-pittsburgh-pride-creating-challenges-and-opportunities-for-lgbtqia-community/?utm_source=rss&amp;utm_medium=rss&amp;utm_campaign=corporate-sponsors-pivot-away-from-pittsburgh-pride-creating-challenges-and-opportunities-for-lgbtqia-community" TargetMode="External"/><Relationship Id="rId10" Type="http://schemas.openxmlformats.org/officeDocument/2006/relationships/hyperlink" Target="https://www.marketbeat.com/articles/pride-events-face-budget-shortfalls-as-us-corporations-pull-support-ahead-of-summer-festivities-2025-05-30/" TargetMode="External"/><Relationship Id="rId11" Type="http://schemas.openxmlformats.org/officeDocument/2006/relationships/hyperlink" Target="https://www.axios.com/local/philadelphia/2025/06/03/philly-pride-365-rejects-target-sponorship" TargetMode="External"/><Relationship Id="rId12" Type="http://schemas.openxmlformats.org/officeDocument/2006/relationships/hyperlink" Target="https://www.axios.com/local/nashville/2025/08/20/nashville-pride-budget-corporate-sponsors" TargetMode="External"/><Relationship Id="rId13" Type="http://schemas.openxmlformats.org/officeDocument/2006/relationships/hyperlink" Target="https://pittsburghpride.com/sponsors/" TargetMode="External"/><Relationship Id="rId14" Type="http://schemas.openxmlformats.org/officeDocument/2006/relationships/hyperlink" Target="https://www.axios.com/local/des-moines/2025/06/03/des-moines-capital-city-pride-lgbtq-sponsors-de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