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Takes on Ronan McCrea’s “End of the Gay Rights Revolution” — What It Means Now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Consider this a timely nudge: readers, students and policy-watchers are re-reading the gay-rights story as Ronan McCrea’s new book prompts fresh debate about where sexual freedom has led us and what should come next. Across campuses and comment pages, McCrea’s arguments matter because they ask who wins and who pays when cultural change accelerates.</w:t>
      </w:r>
      <w:r/>
    </w:p>
    <w:p>
      <w:r/>
      <w:r>
        <w:t>Essential Takeaways</w:t>
      </w:r>
      <w:r/>
      <w:r/>
    </w:p>
    <w:p>
      <w:pPr>
        <w:pStyle w:val="ListBullet"/>
        <w:spacing w:line="240" w:lineRule="auto"/>
        <w:ind w:left="720"/>
      </w:pPr>
      <w:r/>
      <w:r>
        <w:rPr>
          <w:b/>
        </w:rPr>
        <w:t>Clear thesis:</w:t>
      </w:r>
      <w:r>
        <w:t xml:space="preserve"> McCrea argues the gay-rights movement achieved major legal wins but now faces problems from its own excesses.</w:t>
      </w:r>
      <w:r/>
    </w:p>
    <w:p>
      <w:pPr>
        <w:pStyle w:val="ListBullet"/>
        <w:spacing w:line="240" w:lineRule="auto"/>
        <w:ind w:left="720"/>
      </w:pPr>
      <w:r/>
      <w:r>
        <w:rPr>
          <w:b/>
        </w:rPr>
        <w:t>Internal tensions:</w:t>
      </w:r>
      <w:r>
        <w:t xml:space="preserve"> He warns the movement risks intolerant policing of speech and behaviour even as it demands liberty.</w:t>
      </w:r>
      <w:r/>
    </w:p>
    <w:p>
      <w:pPr>
        <w:pStyle w:val="ListBullet"/>
        <w:spacing w:line="240" w:lineRule="auto"/>
        <w:ind w:left="720"/>
      </w:pPr>
      <w:r/>
      <w:r>
        <w:rPr>
          <w:b/>
        </w:rPr>
        <w:t>Social costs flagged:</w:t>
      </w:r>
      <w:r>
        <w:t xml:space="preserve"> McCrea highlights consequences for family life and young people amid rapid sexual and gender change.</w:t>
      </w:r>
      <w:r/>
    </w:p>
    <w:p>
      <w:pPr>
        <w:pStyle w:val="ListBullet"/>
        <w:spacing w:line="240" w:lineRule="auto"/>
        <w:ind w:left="720"/>
      </w:pPr>
      <w:r/>
      <w:r>
        <w:rPr>
          <w:b/>
        </w:rPr>
        <w:t>Scholarly launch:</w:t>
      </w:r>
      <w:r>
        <w:t xml:space="preserve"> The book has been released and discussed at University College London and covered in Irish media conversations.</w:t>
      </w:r>
      <w:r/>
      <w:r/>
    </w:p>
    <w:p>
      <w:pPr>
        <w:pStyle w:val="Heading2"/>
      </w:pPr>
      <w:r>
        <w:t>Why this book landed in the middle of public argument</w:t>
      </w:r>
      <w:r/>
    </w:p>
    <w:p>
      <w:r/>
      <w:r>
        <w:t>McCrea’s book arrived with a flurry of academic attention and public events, so it wasn’t a whisper in a corner. The UCL law faculty promoted the launch and framed it as a serious, inward-looking assessment of a movement that has reshaped law across democracies. That gives his critique institutional weight, and it helps explain why journalists and podcasters picked up the story quickly. If you like books that mix legal history with culture-war flashpoints, this one reads like an invitation to argue.</w:t>
      </w:r>
      <w:r/>
    </w:p>
    <w:p>
      <w:pPr>
        <w:pStyle w:val="Heading2"/>
      </w:pPr>
      <w:r>
        <w:t>He celebrates victories, but worries about the next phase</w:t>
      </w:r>
      <w:r/>
    </w:p>
    <w:p>
      <w:r/>
      <w:r>
        <w:t>At the heart of McCrea’s case is a familiar paradox: the gay-rights campaign scored “comprehensive and decisive” legal changes, yet those gains may sow new problems. He’s not a simple culture-war opponent; he recognises the legitimacy of earlier struggles while asking whether the tactics and ideological shifts that followed now threaten pluralism. That nuance is why academics and reviewers have taken the book seriously , it’s part celebration, part warning.</w:t>
      </w:r>
      <w:r/>
    </w:p>
    <w:p>
      <w:pPr>
        <w:pStyle w:val="Heading2"/>
      </w:pPr>
      <w:r>
        <w:t>Tensions between liberty and social policing</w:t>
      </w:r>
      <w:r/>
    </w:p>
    <w:p>
      <w:r/>
      <w:r>
        <w:t>One of the sharper points McCrea makes is about illiberal tendencies within movements that once demanded freedom of private life. He highlights the push for active social validation of gay and trans identities, and suggests that demanding affirmation can contradict classical liberal claims of being “left alone.” That argument has spurred lively debate on campus and in the Irish press, because it forces allies to reckon with whether social pressure can become a new form of constraint.</w:t>
      </w:r>
      <w:r/>
    </w:p>
    <w:p>
      <w:pPr>
        <w:pStyle w:val="Heading2"/>
      </w:pPr>
      <w:r>
        <w:t>What the book says about sex, marriage and public life</w:t>
      </w:r>
      <w:r/>
    </w:p>
    <w:p>
      <w:r/>
      <w:r>
        <w:t>McCrea connects the rise of same-sex marriage and broader sexual autonomy to a wider rethinking of sex differences and family expectations. He frames some social effects , for instance, changing patterns around marriage and childbearing , as significant and sometimes painful outcomes that deserve attention. That part of the discussion is practical: policymakers and parents are asking whether legal recognition has had unplanned cultural reverberations, and McCrea wants those reverberations examined rather than dismissed.</w:t>
      </w:r>
      <w:r/>
    </w:p>
    <w:p>
      <w:pPr>
        <w:pStyle w:val="Heading2"/>
      </w:pPr>
      <w:r>
        <w:t>How the conversation is playing out outside the book</w:t>
      </w:r>
      <w:r/>
    </w:p>
    <w:p>
      <w:r/>
      <w:r>
        <w:t>The debate hasn’t stayed in academia. UCL hosted talks and a launch, and outlets such as The Irish Times have carried reviews and podcast discussions that translate the themes for a broader audience. That movement from seminar room to podcast booth matters: it means the book’s ideas will be tested by lived experience and by people who aren’t trained in law. Expect sharper, messier arguments as activists, scholars and everyday readers push back or pick up the claims for their own agendas.</w:t>
      </w:r>
      <w:r/>
    </w:p>
    <w:p>
      <w:pPr>
        <w:pStyle w:val="Heading2"/>
      </w:pPr>
      <w:r>
        <w:t>Practical takeaways for readers and curious citizens</w:t>
      </w:r>
      <w:r/>
    </w:p>
    <w:p>
      <w:r/>
      <w:r>
        <w:t>If you want to join the conversation without getting lost in jargon, start by separating legal change from social norms. Ask: which rights protect people from coercion, and which social pressures shape everyday behaviour? Look to local debates , in schools, workplaces and community groups , to see how abstract claims about freedom actually play out. And remember that weighing harms and benefits is an old civic task; McCrea’s book just forces us to keep doing it.</w:t>
      </w:r>
      <w:r/>
    </w:p>
    <w:p>
      <w:r/>
      <w:r>
        <w:t>It's a small but important prompt: read widely, listen to different people’s experiences, and keep debating the means as well as the ends.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2">
        <w:r>
          <w:rPr>
            <w:color w:val="0000EE"/>
            <w:u w:val="single"/>
          </w:rPr>
          <w:t>[3]</w:t>
        </w:r>
      </w:hyperlink>
      <w:r>
        <w:t xml:space="preserve">, </w:t>
      </w:r>
      <w:hyperlink r:id="rId14">
        <w:r>
          <w:rPr>
            <w:color w:val="0000EE"/>
            <w:u w:val="single"/>
          </w:rPr>
          <w:t>[6]</w:t>
        </w:r>
      </w:hyperlink>
      <w:r>
        <w:t xml:space="preserve">- Paragraph 4: </w:t>
      </w:r>
      <w:hyperlink r:id="rId9">
        <w:r>
          <w:rPr>
            <w:color w:val="0000EE"/>
            <w:u w:val="single"/>
          </w:rPr>
          <w:t>[1]</w:t>
        </w:r>
      </w:hyperlink>
      <w:r>
        <w:t xml:space="preserve">, </w:t>
      </w:r>
      <w:hyperlink r:id="rId13">
        <w:r>
          <w:rPr>
            <w:color w:val="0000EE"/>
            <w:u w:val="single"/>
          </w:rPr>
          <w:t>[7]</w:t>
        </w:r>
      </w:hyperlink>
      <w:r>
        <w:t xml:space="preserve">- Paragraph 5: </w:t>
      </w:r>
      <w:hyperlink r:id="rId15">
        <w:r>
          <w:rPr>
            <w:color w:val="0000EE"/>
            <w:u w:val="single"/>
          </w:rPr>
          <w:t>[4]</w:t>
        </w:r>
      </w:hyperlink>
      <w:r>
        <w:t xml:space="preserve">, </w:t>
      </w:r>
      <w:hyperlink r:id="rId14">
        <w:r>
          <w:rPr>
            <w:color w:val="0000EE"/>
            <w:u w:val="single"/>
          </w:rPr>
          <w:t>[6]</w:t>
        </w:r>
      </w:hyperlink>
      <w:r>
        <w:t xml:space="preserve">- Paragraph 6: </w:t>
      </w:r>
      <w:hyperlink r:id="rId12">
        <w:r>
          <w:rPr>
            <w:color w:val="0000EE"/>
            <w:u w:val="single"/>
          </w:rPr>
          <w:t>[3]</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https://theaquilareport.com/the-sexual-revolution-cant-keep-its-promises/</w:t>
        </w:r>
      </w:hyperlink>
      <w:r>
        <w:t xml:space="preserve"> - Please view link - unable to able to access data</w:t>
      </w:r>
      <w:r/>
    </w:p>
    <w:p>
      <w:pPr>
        <w:pStyle w:val="ListNumber"/>
        <w:spacing w:line="240" w:lineRule="auto"/>
        <w:ind w:left="720"/>
      </w:pPr>
      <w:r/>
      <w:hyperlink r:id="rId10">
        <w:r>
          <w:rPr>
            <w:color w:val="0000EE"/>
            <w:u w:val="single"/>
          </w:rPr>
          <w:t>https://www.ucl.ac.uk/laws/news/2025/nov/book-launch-end-gay-rights-revolution</w:t>
        </w:r>
      </w:hyperlink>
      <w:r>
        <w:t xml:space="preserve"> - Professor Ronan McCrea launched his book, 'The End of the Gay Rights Revolution: How Hubris and Overreach Threaten Gay Freedom', at Waterstones Gower Street in London on 30 October 2025. The event featured Decca Aitkenhead of The Times and was followed by another at Hodges Figgis in Dublin with Fintan O’Toole of The New York Review of Books and The Irish Times. The book examines the fragility of the gay rights movement's successes and the need for a fundamental reconsideration of its goals and strategies.</w:t>
      </w:r>
      <w:r/>
    </w:p>
    <w:p>
      <w:pPr>
        <w:pStyle w:val="ListNumber"/>
        <w:spacing w:line="240" w:lineRule="auto"/>
        <w:ind w:left="720"/>
      </w:pPr>
      <w:r/>
      <w:hyperlink r:id="rId12">
        <w:r>
          <w:rPr>
            <w:color w:val="0000EE"/>
            <w:u w:val="single"/>
          </w:rPr>
          <w:t>https://www.ucl.ac.uk/laws/publications/2025/nov/end-gay-rights-revolution-how-hubris-and-overreach-threaten-gay-freedom</w:t>
        </w:r>
      </w:hyperlink>
      <w:r>
        <w:t xml:space="preserve"> - In his book, 'The End of the Gay Rights Revolution: How Hubris and Overreach Threaten Gay Freedom', Professor Ronan McCrea argues that while the gay rights movement has achieved significant progress, these freedoms are more vulnerable than realised. He suggests that cultural shifts towards greater sexual freedom are weakening, and new sources of opposition are gaining strength. McCrea calls for a fundamental reconsideration of the movement's goals, strategies, and assumptions to ensure the preservation and strengthening of these freedoms.</w:t>
      </w:r>
      <w:r/>
    </w:p>
    <w:p>
      <w:pPr>
        <w:pStyle w:val="ListNumber"/>
        <w:spacing w:line="240" w:lineRule="auto"/>
        <w:ind w:left="720"/>
      </w:pPr>
      <w:r/>
      <w:hyperlink r:id="rId15">
        <w:r>
          <w:rPr>
            <w:color w:val="0000EE"/>
            <w:u w:val="single"/>
          </w:rPr>
          <w:t>https://www.ucl.ac.uk/laws/news/2025/nov/end-gay-rights-revolution-professor-ronan-mccrea-published</w:t>
        </w:r>
      </w:hyperlink>
      <w:r>
        <w:t xml:space="preserve"> - Professor Ronan McCrea's book, 'The End of the Gay Rights Revolution: How Hubris and Overreach Threaten Gay Freedom', published by Polity Press in November 2025, offers a bold analysis of the successes and future challenges of the gay rights movement in the West. McCrea argues that while the movement has achieved considerable progress, these freedoms are more vulnerable than realised, and a fundamental reconsideration of its goals, strategies, and assumptions is necessary to ensure their endurance.</w:t>
      </w:r>
      <w:r/>
    </w:p>
    <w:p>
      <w:pPr>
        <w:pStyle w:val="ListNumber"/>
        <w:spacing w:line="240" w:lineRule="auto"/>
        <w:ind w:left="720"/>
      </w:pPr>
      <w:r/>
      <w:hyperlink r:id="rId11">
        <w:r>
          <w:rPr>
            <w:color w:val="0000EE"/>
            <w:u w:val="single"/>
          </w:rPr>
          <w:t>https://www.ucl.ac.uk/laws/events/2025/oct/book-launch-end-gay-rights-revolution</w:t>
        </w:r>
      </w:hyperlink>
      <w:r>
        <w:t xml:space="preserve"> - The UCL Faculty of Laws hosted the launch of Professor Ronan McCrea's book, 'The End of the Gay Rights Revolution: How Hubris and Overreach Threaten Gay Freedom', on 30 October 2025 at Waterstones Gower Street in London. The event was supported by the UCL Global Centre for Democratic Constitutionalism and featured discussions on the challenges faced by the gay rights movement and the need for a fundamental reconsideration of its goals and strategies.</w:t>
      </w:r>
      <w:r/>
    </w:p>
    <w:p>
      <w:pPr>
        <w:pStyle w:val="ListNumber"/>
        <w:spacing w:line="240" w:lineRule="auto"/>
        <w:ind w:left="720"/>
      </w:pPr>
      <w:r/>
      <w:hyperlink r:id="rId14">
        <w:r>
          <w:rPr>
            <w:color w:val="0000EE"/>
            <w:u w:val="single"/>
          </w:rPr>
          <w:t>https://www.irishtimes.com/podcasts/inside-politics/is-this-the-end-of-the-gay-rights-revolution/</w:t>
        </w:r>
      </w:hyperlink>
      <w:r>
        <w:t xml:space="preserve"> - In this Inside Politics podcast from 13 October 2025, Professor Ronan McCrea discusses his new book, 'The End of the Gay Rights Revolution', with Hugh Linehan. McCrea argues that the successes of the gay rights movement are more fragile than assumed, citing cultural shifts and new sources of opposition. He contends that the movement's expansion and refusal to consider unforeseen downsides have left it ill-equipped to meet these challenges.</w:t>
      </w:r>
      <w:r/>
    </w:p>
    <w:p>
      <w:pPr>
        <w:pStyle w:val="ListNumber"/>
        <w:spacing w:line="240" w:lineRule="auto"/>
        <w:ind w:left="720"/>
      </w:pPr>
      <w:r/>
      <w:hyperlink r:id="rId13">
        <w:r>
          <w:rPr>
            <w:color w:val="0000EE"/>
            <w:u w:val="single"/>
          </w:rPr>
          <w:t>https://www.irishtimes.com/culture/books/review/2025/11/22/ronan-mccreas-the-end-of-the-gay-rights-revolution/</w:t>
        </w:r>
      </w:hyperlink>
      <w:r>
        <w:t xml:space="preserve"> - In this review from 22 November 2025, Diarmuid Hester examines Professor Ronan McCrea's book, 'The End of the Gay Rights Revolution'. Hester discusses McCrea's concerns about the fragility of the gay rights movement's successes and the need for a fundamental reconsideration of its goals and strategies. The review also touches on McCrea's suggestions for the movement to adopt a more modest approach to ensure the endurance of its achievements.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aquilareport.com/the-sexual-revolution-cant-keep-its-promises/" TargetMode="External"/><Relationship Id="rId10" Type="http://schemas.openxmlformats.org/officeDocument/2006/relationships/hyperlink" Target="https://www.ucl.ac.uk/laws/news/2025/nov/book-launch-end-gay-rights-revolution" TargetMode="External"/><Relationship Id="rId11" Type="http://schemas.openxmlformats.org/officeDocument/2006/relationships/hyperlink" Target="https://www.ucl.ac.uk/laws/events/2025/oct/book-launch-end-gay-rights-revolution" TargetMode="External"/><Relationship Id="rId12" Type="http://schemas.openxmlformats.org/officeDocument/2006/relationships/hyperlink" Target="https://www.ucl.ac.uk/laws/publications/2025/nov/end-gay-rights-revolution-how-hubris-and-overreach-threaten-gay-freedom" TargetMode="External"/><Relationship Id="rId13" Type="http://schemas.openxmlformats.org/officeDocument/2006/relationships/hyperlink" Target="https://www.irishtimes.com/culture/books/review/2025/11/22/ronan-mccreas-the-end-of-the-gay-rights-revolution/" TargetMode="External"/><Relationship Id="rId14" Type="http://schemas.openxmlformats.org/officeDocument/2006/relationships/hyperlink" Target="https://www.irishtimes.com/podcasts/inside-politics/is-this-the-end-of-the-gay-rights-revolution/" TargetMode="External"/><Relationship Id="rId15" Type="http://schemas.openxmlformats.org/officeDocument/2006/relationships/hyperlink" Target="https://www.ucl.ac.uk/laws/news/2025/nov/end-gay-rights-revolution-professor-ronan-mccrea-publish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