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Guides to Understanding LGBTQ Participation in Iran’s 2026 Protests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Watchers and advocates are parsing the human side of Iran’s unrest: LGBTQ Iranians are among the protesters risking everything, and their involvement matters for rights, safety and how the world responds. This piece explains who’s taking part, why it’s significant, and what supporters abroad can realistically do.</w:t>
      </w:r>
      <w:r/>
    </w:p>
    <w:p>
      <w:r/>
      <w:r>
        <w:t>Essential Takeaways</w:t>
      </w:r>
      <w:r/>
      <w:r/>
    </w:p>
    <w:p>
      <w:pPr>
        <w:pStyle w:val="ListBullet"/>
        <w:spacing w:line="240" w:lineRule="auto"/>
        <w:ind w:left="720"/>
      </w:pPr>
      <w:r/>
      <w:r>
        <w:rPr>
          <w:b/>
        </w:rPr>
        <w:t>Visible presence:</w:t>
      </w:r>
      <w:r>
        <w:t xml:space="preserve"> LGBTQ people have taken part in demonstrations across Iran, often openly, despite laws that criminalise same-sex relations and gender nonconformity.</w:t>
      </w:r>
      <w:r/>
    </w:p>
    <w:p>
      <w:pPr>
        <w:pStyle w:val="ListBullet"/>
        <w:spacing w:line="240" w:lineRule="auto"/>
        <w:ind w:left="720"/>
      </w:pPr>
      <w:r/>
      <w:r>
        <w:rPr>
          <w:b/>
        </w:rPr>
        <w:t>High risk:</w:t>
      </w:r>
      <w:r>
        <w:t xml:space="preserve"> Protest participation carries elevated danger for queer Iranians , from targeted detention to harsher treatment in custody.</w:t>
      </w:r>
      <w:r/>
    </w:p>
    <w:p>
      <w:pPr>
        <w:pStyle w:val="ListBullet"/>
        <w:spacing w:line="240" w:lineRule="auto"/>
        <w:ind w:left="720"/>
      </w:pPr>
      <w:r/>
      <w:r>
        <w:rPr>
          <w:b/>
        </w:rPr>
        <w:t>Communication blackout:</w:t>
      </w:r>
      <w:r>
        <w:t xml:space="preserve"> Internet shutdowns and phone disruptions have left activists hard to reach and incidents difficult to verify.</w:t>
      </w:r>
      <w:r/>
    </w:p>
    <w:p>
      <w:pPr>
        <w:pStyle w:val="ListBullet"/>
        <w:spacing w:line="240" w:lineRule="auto"/>
        <w:ind w:left="720"/>
      </w:pPr>
      <w:r/>
      <w:r>
        <w:rPr>
          <w:b/>
        </w:rPr>
        <w:t>Death toll disputes:</w:t>
      </w:r>
      <w:r>
        <w:t xml:space="preserve"> Official and activist figures diverge sharply on casualties, complicating accountability and documentation.</w:t>
      </w:r>
      <w:r/>
    </w:p>
    <w:p>
      <w:pPr>
        <w:pStyle w:val="ListBullet"/>
        <w:spacing w:line="240" w:lineRule="auto"/>
        <w:ind w:left="720"/>
      </w:pPr>
      <w:r/>
      <w:r>
        <w:rPr>
          <w:b/>
        </w:rPr>
        <w:t>Practical solidarity:</w:t>
      </w:r>
      <w:r>
        <w:t xml:space="preserve"> Digital safety guidance, legal aid networks, and principled diplomatic pressure are the most constructive international tools available.</w:t>
      </w:r>
      <w:r/>
      <w:r/>
    </w:p>
    <w:p>
      <w:pPr>
        <w:pStyle w:val="Heading2"/>
      </w:pPr>
      <w:r>
        <w:t>A visible, risky presence , LGBTQ people in the streets</w:t>
      </w:r>
      <w:r/>
    </w:p>
    <w:p>
      <w:r/>
      <w:r>
        <w:t>The strongest image from recent months is one of people showing up, sometimes with a quiet, defiant look or a handmade sign, sometimes simply by being among the crowd. According to Amnesty and human rights reporting, queer Iranians have been present in market protests and metropolitan demonstrations alike. That visibility is striking because, under Iranian law, sexual orientation and gender nonconformity can attract criminal punishment, and being seen at a protest can turn a participant into a target.</w:t>
      </w:r>
      <w:r/>
    </w:p>
    <w:p>
      <w:r/>
      <w:r>
        <w:t>That context matters: for many LGBTQ Iranians, turning out is both a political statement and a personal hazard. Organisers and advocates have been sharing harm-reduction tips , everything from avoiding identifiable clothing to using secure messaging , because the usual safety nets are weakened by censorship and surveillance.</w:t>
      </w:r>
      <w:r/>
    </w:p>
    <w:p>
      <w:pPr>
        <w:pStyle w:val="Heading2"/>
      </w:pPr>
      <w:r>
        <w:t>Why the crackdown looks different for LGBTQ people</w:t>
      </w:r>
      <w:r/>
    </w:p>
    <w:p>
      <w:r/>
      <w:r>
        <w:t>Human Rights Watch and other groups document that authorities have used blunt force, arrests and intimidation to suppress protests, but queer detainees face a layered threat. Reports describe how disclosure of sexual or gender identity in detention can invite harsher abuse, from sexual violence to longer, more punitive treatment. That makes the cost of participation uniquely high.</w:t>
      </w:r>
      <w:r/>
    </w:p>
    <w:p>
      <w:r/>
      <w:r>
        <w:t>Practical takeaway: activists and allies should prioritise documentation strategies that minimise exposure , for instance, encrypted reporting channels and trusted intermediaries , because once someone’s identity is revealed in custody, the consequences can escalate fast.</w:t>
      </w:r>
      <w:r/>
    </w:p>
    <w:p>
      <w:pPr>
        <w:pStyle w:val="Heading2"/>
      </w:pPr>
      <w:r>
        <w:t>The numbers: a fog of competing totals</w:t>
      </w:r>
      <w:r/>
    </w:p>
    <w:p>
      <w:r/>
      <w:r>
        <w:t>Casualty figures are contested, with state sources and independent monitors offering very different totals. PBS and other outlets cite activist counts that are substantially higher than the government’s official numbers. Meanwhile, internet blackouts and restricted media access mean independent verification is often impossible, which in turn slows legal and humanitarian responses.</w:t>
      </w:r>
      <w:r/>
    </w:p>
    <w:p>
      <w:r/>
      <w:r>
        <w:t>What this means for families and advocates abroad is simple and painful: you may have to rely on fragmented updates, and efforts to corroborate individual cases will require patience, digital smarts, and coordination with established human-rights NGOs.</w:t>
      </w:r>
      <w:r/>
    </w:p>
    <w:p>
      <w:pPr>
        <w:pStyle w:val="Heading2"/>
      </w:pPr>
      <w:r>
        <w:t>How international actors can help without causing harm</w:t>
      </w:r>
      <w:r/>
    </w:p>
    <w:p>
      <w:r/>
      <w:r>
        <w:t>Local leaders in the diaspora and advocacy groups are clear about one thing: they oppose foreign military intervention and urge principled, rights-centred diplomacy. That matches longstanding concerns that external, heavy-handed involvement can silence domestic movements and empower reactionary narratives.</w:t>
      </w:r>
      <w:r/>
    </w:p>
    <w:p>
      <w:r/>
      <w:r>
        <w:t>Useful, realistic actions include amplifying verified reports, pushing for targeted sanctions on officials credibly linked to abuses, supporting legal and psychosocial aid for victims, and maintaining sustained attention so queer experiences aren’t erased when headlines move on. In short: aid, not shortcuts.</w:t>
      </w:r>
      <w:r/>
    </w:p>
    <w:p>
      <w:pPr>
        <w:pStyle w:val="Heading2"/>
      </w:pPr>
      <w:r>
        <w:t>What activists and supporters are doing now</w:t>
      </w:r>
      <w:r/>
    </w:p>
    <w:p>
      <w:r/>
      <w:r>
        <w:t>Groups working with Farsi speakers and Iran-focused organisations are doing practical work , from sending digital-safety guides to using low-bandwidth ways to stay connected, to compiling lists of legal defenders who can take on urgent cases. Diaspora communities are raising funds for medical care and legal help, and activists are lobbying foreign governments to keep human-rights conditions central to any diplomatic engagement with Tehran.</w:t>
      </w:r>
      <w:r/>
    </w:p>
    <w:p>
      <w:r/>
      <w:r>
        <w:t>The mood among many participants is a mix of exhaustion and fierce determination; advocates stress that while the path ahead is uncertain, keeping international attention on human-rights abuses is crucial to preventing erasure.</w:t>
      </w:r>
      <w:r/>
    </w:p>
    <w:p>
      <w:r/>
      <w:r>
        <w:t>It's a small change that can make every protester’s risk a little less perilous.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5">
        <w:r>
          <w:rPr>
            <w:color w:val="0000EE"/>
            <w:u w:val="single"/>
          </w:rPr>
          <w:t>[6]</w:t>
        </w:r>
      </w:hyperlink>
      <w:r>
        <w:t xml:space="preserve">- Paragraph 4: </w:t>
      </w:r>
      <w:hyperlink r:id="rId11">
        <w:r>
          <w:rPr>
            <w:color w:val="0000EE"/>
            <w:u w:val="single"/>
          </w:rPr>
          <w:t>[4]</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https://www.washingtonblade.com/2026/04/08/lgbtq-groups-condemn-trumps-threat-to-destroy-iranian-civilization/?utm_source=rss&amp;utm_medium=rss&amp;utm_campaign=lgbtq-groups-condemn-trumps-threat-to-destroy-iranian-civilization</w:t>
        </w:r>
      </w:hyperlink>
      <w:r>
        <w:t xml:space="preserve"> - Please view link - unable to able to access data</w:t>
      </w:r>
      <w:r/>
    </w:p>
    <w:p>
      <w:pPr>
        <w:pStyle w:val="ListNumber"/>
        <w:spacing w:line="240" w:lineRule="auto"/>
        <w:ind w:left="720"/>
      </w:pPr>
      <w:r/>
      <w:hyperlink r:id="rId10">
        <w:r>
          <w:rPr>
            <w:color w:val="0000EE"/>
            <w:u w:val="single"/>
          </w:rPr>
          <w:t>https://www.amnesty.org/en/latest/campaigns/2026/01/what-happened-at-the-protests-in-iran/</w:t>
        </w:r>
      </w:hyperlink>
      <w:r>
        <w:t xml:space="preserve"> - Amnesty International reports on the protests that erupted in Iran on 28 December 2025, triggered by public outrage over the country's economic collapse. The demonstrations expanded into broader political dissent, with protesters chanting anti-government slogans and criticizing Supreme Leader Ayatollah Ali Khamenei. In response, authorities imposed internet restrictions and launched a nationwide crackdown, resulting in mass killings and serious injuries. Verified videos and eyewitness accounts show security forces using unlawful force, including firearms, against protesters, leading to thousands of deaths. The report highlights the severe human rights violations committed by Iranian authorities during the unrest.</w:t>
      </w:r>
      <w:r/>
    </w:p>
    <w:p>
      <w:pPr>
        <w:pStyle w:val="ListNumber"/>
        <w:spacing w:line="240" w:lineRule="auto"/>
        <w:ind w:left="720"/>
      </w:pPr>
      <w:r/>
      <w:hyperlink r:id="rId12">
        <w:r>
          <w:rPr>
            <w:color w:val="0000EE"/>
            <w:u w:val="single"/>
          </w:rPr>
          <w:t>https://www.britannica.com/event/2026-Iranian-Protests</w:t>
        </w:r>
      </w:hyperlink>
      <w:r>
        <w:t xml:space="preserve"> - Britannica provides an overview of the 2026 Iranian protests that began on 28 December 2025 in Tehran and spread nationwide. The protests were sparked by economic hardships, including a sharp devaluation of the rial, and evolved into a significant challenge to the Islamic Republic. Security forces launched a brutal crackdown on 8 January 2026, resulting in a high number of fatalities. The article discusses the causes, events, and international reactions to the protests, including U.S. President Donald Trump's threats of intervention and Israel's increased war readiness amid the instability.</w:t>
      </w:r>
      <w:r/>
    </w:p>
    <w:p>
      <w:pPr>
        <w:pStyle w:val="ListNumber"/>
        <w:spacing w:line="240" w:lineRule="auto"/>
        <w:ind w:left="720"/>
      </w:pPr>
      <w:r/>
      <w:hyperlink r:id="rId11">
        <w:r>
          <w:rPr>
            <w:color w:val="0000EE"/>
            <w:u w:val="single"/>
          </w:rPr>
          <w:t>https://www.hrw.org/news/2026/01/08/iran-authorities-renewed-cycle-of-protest-bloodshed</w:t>
        </w:r>
      </w:hyperlink>
      <w:r>
        <w:t xml:space="preserve"> - Human Rights Watch reports on the deadly crackdown by Iranian authorities on protesters since 28 December 2025. Security forces, including the Islamic Revolutionary Guard Corps (IRGC) and Iran's police force, have unlawfully used force, firearms, and mass arbitrary arrests against largely peaceful protesters. The crackdown has resulted in the killing of at least 28 protesters and bystanders in 13 cities across 8 provinces between 31 December 2025 and 3 January 2026. The report condemns the Iranian government's actions and calls for immediate cessation of unlawful use of force.</w:t>
      </w:r>
      <w:r/>
    </w:p>
    <w:p>
      <w:pPr>
        <w:pStyle w:val="ListNumber"/>
        <w:spacing w:line="240" w:lineRule="auto"/>
        <w:ind w:left="720"/>
      </w:pPr>
      <w:r/>
      <w:hyperlink r:id="rId14">
        <w:r>
          <w:rPr>
            <w:color w:val="0000EE"/>
            <w:u w:val="single"/>
          </w:rPr>
          <w:t>https://www.pbs.org/newshour/world/more-than-7000-dead-in-irans-crackdown-on-protests-activists-say</w:t>
        </w:r>
      </w:hyperlink>
      <w:r>
        <w:t xml:space="preserve"> - PBS News reports that activists estimate over 7,000 people have been killed in Iran's crackdown on protests that began in December 2025. The death toll continues to rise, adding to the tensions facing Iran both domestically and internationally. The article discusses the ongoing unrest, the government's response, and the broader implications for the region.</w:t>
      </w:r>
      <w:r/>
    </w:p>
    <w:p>
      <w:pPr>
        <w:pStyle w:val="ListNumber"/>
        <w:spacing w:line="240" w:lineRule="auto"/>
        <w:ind w:left="720"/>
      </w:pPr>
      <w:r/>
      <w:hyperlink r:id="rId15">
        <w:r>
          <w:rPr>
            <w:color w:val="0000EE"/>
            <w:u w:val="single"/>
          </w:rPr>
          <w:t>https://www.pbs.org/newshour/world/iran-says-3117-killed-in-recent-protests-issuing-lower-death-toll-than-human-rights-activists</w:t>
        </w:r>
      </w:hyperlink>
      <w:r>
        <w:t xml:space="preserve"> - PBS News reports that Iranian state TV has issued the first official death toll from recent protests, stating that 3,117 people were killed. This figure is significantly lower than the 4,902 deaths reported by the U.S.-based Human Rights Activists News Agency. The article discusses the discrepancies in reported death tolls, the government's response, and the challenges in verifying information due to communication blackouts.</w:t>
      </w:r>
      <w:r/>
    </w:p>
    <w:p>
      <w:pPr>
        <w:pStyle w:val="ListNumber"/>
        <w:spacing w:line="240" w:lineRule="auto"/>
        <w:ind w:left="720"/>
      </w:pPr>
      <w:r/>
      <w:hyperlink r:id="rId13">
        <w:r>
          <w:rPr>
            <w:color w:val="0000EE"/>
            <w:u w:val="single"/>
          </w:rPr>
          <w:t>https://www.lemonde.fr/en/international/article/2026/01/10/iran-s-bloody-and-concealed-crackdown_6749285_4.html</w:t>
        </w:r>
      </w:hyperlink>
      <w:r>
        <w:t xml:space="preserve"> - Le Monde reports on the violent and concealed government crackdown on mass protests in Iran that erupted in early January 2026. Initially portrayed as citizens expressing legitimate grievances, protesters were soon branded as 'terrorist agents' by Iranian authorities, leading to severe repression. The article details the government's response, including the use of live ammunition and lethal force, and the challenges in verifying information due to internet and communications blackouts.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4/08/lgbtq-groups-condemn-trumps-threat-to-destroy-iranian-civilization/?utm_source=rss&amp;utm_medium=rss&amp;utm_campaign=lgbtq-groups-condemn-trumps-threat-to-destroy-iranian-civilization" TargetMode="External"/><Relationship Id="rId10" Type="http://schemas.openxmlformats.org/officeDocument/2006/relationships/hyperlink" Target="https://www.amnesty.org/en/latest/campaigns/2026/01/what-happened-at-the-protests-in-iran/" TargetMode="External"/><Relationship Id="rId11" Type="http://schemas.openxmlformats.org/officeDocument/2006/relationships/hyperlink" Target="https://www.hrw.org/news/2026/01/08/iran-authorities-renewed-cycle-of-protest-bloodshed" TargetMode="External"/><Relationship Id="rId12" Type="http://schemas.openxmlformats.org/officeDocument/2006/relationships/hyperlink" Target="https://www.britannica.com/event/2026-Iranian-Protests" TargetMode="External"/><Relationship Id="rId13" Type="http://schemas.openxmlformats.org/officeDocument/2006/relationships/hyperlink" Target="https://www.lemonde.fr/en/international/article/2026/01/10/iran-s-bloody-and-concealed-crackdown_6749285_4.html" TargetMode="External"/><Relationship Id="rId14" Type="http://schemas.openxmlformats.org/officeDocument/2006/relationships/hyperlink" Target="https://www.pbs.org/newshour/world/more-than-7000-dead-in-irans-crackdown-on-protests-activists-say" TargetMode="External"/><Relationship Id="rId15" Type="http://schemas.openxmlformats.org/officeDocument/2006/relationships/hyperlink" Target="https://www.pbs.org/newshour/world/iran-says-3117-killed-in-recent-protests-issuing-lower-death-toll-than-human-rights-activi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