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Amsterdam LGBTQ+ History Tour Picks: How Bet van Beeren Built a Community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Discover how a working-class woman’s stubbornness and warmth turned a tiny Red Light District bar into Café ‘t Mandje, a sanctuary that helped knit Amsterdam’s queer community, why visitors are seeking out this living piece of LGBTQ+ history ahead of WorldPride 2026.</w:t>
      </w:r>
      <w:r/>
    </w:p>
    <w:p>
      <w:r/>
      <w:r>
        <w:t>Essential Takeaways</w:t>
      </w:r>
      <w:r/>
      <w:r/>
    </w:p>
    <w:p>
      <w:pPr>
        <w:pStyle w:val="ListBullet"/>
        <w:spacing w:line="240" w:lineRule="auto"/>
        <w:ind w:left="720"/>
      </w:pPr>
      <w:r/>
      <w:r>
        <w:rPr>
          <w:b/>
        </w:rPr>
        <w:t>Bold founder:</w:t>
      </w:r>
      <w:r>
        <w:t xml:space="preserve"> Bet van Beeren opened Café ‘t Mandje in 1927, creating a rare public refuge for queer people in Amsterdam’s Red Light District. </w:t>
      </w:r>
      <w:r/>
    </w:p>
    <w:p>
      <w:pPr>
        <w:pStyle w:val="ListBullet"/>
        <w:spacing w:line="240" w:lineRule="auto"/>
        <w:ind w:left="720"/>
      </w:pPr>
      <w:r/>
      <w:r>
        <w:rPr>
          <w:b/>
        </w:rPr>
        <w:t>Creative resistance:</w:t>
      </w:r>
      <w:r>
        <w:t xml:space="preserve"> She used clever tricks, like a signalling lamp and staging private-party cover, to protect patrons from police raids. </w:t>
      </w:r>
      <w:r/>
    </w:p>
    <w:p>
      <w:pPr>
        <w:pStyle w:val="ListBullet"/>
        <w:spacing w:line="240" w:lineRule="auto"/>
        <w:ind w:left="720"/>
      </w:pPr>
      <w:r/>
      <w:r>
        <w:rPr>
          <w:b/>
        </w:rPr>
        <w:t>Living relic:</w:t>
      </w:r>
      <w:r>
        <w:t xml:space="preserve"> The bar still looks much as it did in Bet’s time, complete with the famous ceiling of severed ties and archival photos. </w:t>
      </w:r>
      <w:r/>
    </w:p>
    <w:p>
      <w:pPr>
        <w:pStyle w:val="ListBullet"/>
        <w:spacing w:line="240" w:lineRule="auto"/>
        <w:ind w:left="720"/>
      </w:pPr>
      <w:r/>
      <w:r>
        <w:rPr>
          <w:b/>
        </w:rPr>
        <w:t>Complex legacy:</w:t>
      </w:r>
      <w:r>
        <w:t xml:space="preserve"> Bet’s life included hardship and struggle, including alcohol dependence, which humanises her legend rather than diminishes it. </w:t>
      </w:r>
      <w:r/>
    </w:p>
    <w:p>
      <w:pPr>
        <w:pStyle w:val="ListBullet"/>
        <w:spacing w:line="240" w:lineRule="auto"/>
        <w:ind w:left="720"/>
      </w:pPr>
      <w:r/>
      <w:r>
        <w:rPr>
          <w:b/>
        </w:rPr>
        <w:t>Today’s scene:</w:t>
      </w:r>
      <w:r>
        <w:t xml:space="preserve"> Modern venues and guides continue Bet’s spirit by protecting queer, trans and BIPOC communities and telling their stories to visitors.</w:t>
      </w:r>
      <w:r/>
      <w:r/>
    </w:p>
    <w:p>
      <w:pPr>
        <w:pStyle w:val="Heading2"/>
      </w:pPr>
      <w:r>
        <w:t>Why Bet van Beeren matters for Amsterdam’s queer story</w:t>
      </w:r>
      <w:r/>
    </w:p>
    <w:p>
      <w:r/>
      <w:r>
        <w:t>Bet van Beeren’s name crops up around Amsterdam like a good local recipe, comforting and unmistakable. She turned a cramped bar into a place where people could be themselves, which felt radical in the early 20th century when police harassment of same-sex intimacy was routine. According to the Amsterdam City Archives, Café ‘t Mandje opened in 1927 and quickly became a recognisable refuge. For visitors, standing in that doorway is a tiny, tactile brush with how community can start in the unlikeliest spots.</w:t>
      </w:r>
      <w:r/>
    </w:p>
    <w:p>
      <w:pPr>
        <w:pStyle w:val="Heading2"/>
      </w:pPr>
      <w:r>
        <w:t>How a small bar became a sanctuary, practical toughness and clever tricks</w:t>
      </w:r>
      <w:r/>
    </w:p>
    <w:p>
      <w:r/>
      <w:r>
        <w:t>Bet wasn’t subtle. She ran the bar with a mix of affection, blunt humour and shrewd tactics to keep patrons safe. Reuters-style stories today often highlight her green owl lamp signal and the way she declared private parties on Queen’s Day to let people dance as they pleased. These weren’t just anecdotes; they were survival tools in an era when photographs of “suspected homosexuals” could follow you to work or housing. If you visit, you can almost hear the sing-song of her barroom calls and imagine the relief on people’s faces.</w:t>
      </w:r>
      <w:r/>
    </w:p>
    <w:p>
      <w:pPr>
        <w:pStyle w:val="Heading2"/>
      </w:pPr>
      <w:r>
        <w:t>The décor tells a story, the ceiling of ties and the archive photos</w:t>
      </w:r>
      <w:r/>
    </w:p>
    <w:p>
      <w:r/>
      <w:r>
        <w:t>Walk into Café ‘t Mandje and you’re in a museum that still serves drinks. The severed ties hanging from the ceiling are an irreverent, tactile memoir of Bet’s personality, she’d cut off a patron’s tie if they came in too prim. The Amsterdam City Archives and the bar’s own display of paraphernalia make the place an immediate lesson in social history. For travellers who like sensory detail, it’s vivid: the low light, the worn wood, the echo of past laughter. Guides from local companies now fold those objects into walking tours that place Mandje within the city’s wider queer geography.</w:t>
      </w:r>
      <w:r/>
    </w:p>
    <w:p>
      <w:pPr>
        <w:pStyle w:val="Heading2"/>
      </w:pPr>
      <w:r>
        <w:t>The imperfect hero, why Bet’s flaws make her more relatable</w:t>
      </w:r>
      <w:r/>
    </w:p>
    <w:p>
      <w:r/>
      <w:r>
        <w:t>Bet’s story isn’t tidy. Her younger sister Greet later spoke of Bet’s loneliness and alcohol dependency, and those human notes are part of the record. That complexity makes her impact more striking: she didn’t need to be flawless to create safety for others. Contemporary commentators and historians point out that community change tends to be messy and personal, not the result of singular, saintly leaders. That perspective matters when you’re exploring sites of activism, history is lived by people, complete with contradictions.</w:t>
      </w:r>
      <w:r/>
    </w:p>
    <w:p>
      <w:pPr>
        <w:pStyle w:val="Heading2"/>
      </w:pPr>
      <w:r>
        <w:t>Where Bet’s legacy shows up in today’s Amsterdam nightlife</w:t>
      </w:r>
      <w:r/>
    </w:p>
    <w:p>
      <w:r/>
      <w:r>
        <w:t>You won’t just find traces of Bet at Café ‘t Mandje. Modern venues like Bar Bario and Café de Lellebel carry forward her ethos, explicitly protecting BIPOC, trans and queer patrons while nurturing countercultural scenes. Tour operators such as Badass Tours weave these spots into walks that connect the dots between past and present. If you’re planning a trip for WorldPride 2026, consider a guided route that balances the archive with the here-and-now: you’ll leave with stories, snacks and maybe a new favourite bar.</w:t>
      </w:r>
      <w:r/>
    </w:p>
    <w:p>
      <w:r/>
      <w:r>
        <w:t>It's a small change in how you travel that makes history feel alive, visit with curiosity and respect, and Bet’s stubborn warmth will still do the heavy lifting.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0">
        <w:r>
          <w:rPr>
            <w:color w:val="0000EE"/>
            <w:u w:val="single"/>
          </w:rPr>
          <w:t>[6]</w:t>
        </w:r>
      </w:hyperlink>
      <w:r>
        <w:t xml:space="preserve">- Paragraph 3: </w:t>
      </w:r>
      <w:hyperlink r:id="rId10">
        <w:r>
          <w:rPr>
            <w:color w:val="0000EE"/>
            <w:u w:val="single"/>
          </w:rPr>
          <w:t>[2]</w:t>
        </w:r>
      </w:hyperlink>
      <w:r>
        <w:t xml:space="preserve">, </w:t>
      </w:r>
      <w:hyperlink r:id="rId10">
        <w:r>
          <w:rPr>
            <w:color w:val="0000EE"/>
            <w:u w:val="single"/>
          </w:rPr>
          <w:t>[5]</w:t>
        </w:r>
      </w:hyperlink>
      <w:r>
        <w:t xml:space="preserve">- Paragraph 4: </w:t>
      </w:r>
      <w:hyperlink r:id="rId11">
        <w:r>
          <w:rPr>
            <w:color w:val="0000EE"/>
            <w:u w:val="single"/>
          </w:rPr>
          <w:t>[3]</w:t>
        </w:r>
      </w:hyperlink>
      <w:r>
        <w:t xml:space="preserve">, </w:t>
      </w:r>
      <w:hyperlink r:id="rId10">
        <w:r>
          <w:rPr>
            <w:color w:val="0000EE"/>
            <w:u w:val="single"/>
          </w:rPr>
          <w:t>[7]</w:t>
        </w:r>
      </w:hyperlink>
      <w:r>
        <w:t xml:space="preserve">- Paragraph 5: </w:t>
      </w:r>
      <w:hyperlink r:id="rId10">
        <w:r>
          <w:rPr>
            <w:color w:val="0000EE"/>
            <w:u w:val="single"/>
          </w:rPr>
          <w:t>[2]</w:t>
        </w:r>
      </w:hyperlink>
      <w:r>
        <w:t xml:space="preserve">,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https://www.outthere.travel/badass-tours-x-outthere-how-amsterdam-gay-icon-bet-van-beeren-united-the-citys-queer-community/</w:t>
        </w:r>
      </w:hyperlink>
      <w:r>
        <w:t xml:space="preserve"> - Please view link - unable to able to access data</w:t>
      </w:r>
      <w:r/>
    </w:p>
    <w:p>
      <w:pPr>
        <w:pStyle w:val="ListNumber"/>
        <w:spacing w:line="240" w:lineRule="auto"/>
        <w:ind w:left="720"/>
      </w:pPr>
      <w:r/>
      <w:hyperlink r:id="rId10">
        <w:r>
          <w:rPr>
            <w:color w:val="0000EE"/>
            <w:u w:val="single"/>
          </w:rPr>
          <w:t>https://www.amsterdam.nl/stadsarchief/canon-amsterdam-0/1927-cafe-mandje/</w:t>
        </w:r>
      </w:hyperlink>
      <w:r>
        <w:t xml:space="preserve"> - In 1927, Bet van Beeren, known as the 'Queen of the Zeedijk', took over Café 't Mandje on Zeedijk 63. In a time when homosexuality was taboo, she openly embraced her identity, making the café a haven for the LGBTQIA+ community. The establishment became a symbol of Amsterdam's progressive stance on sexual diversity, with patrons dancing openly on Queen's Day and same-sex couples finding acceptance. Bet's legacy continues to influence the city's reputation as a gay capital. (</w:t>
      </w:r>
      <w:hyperlink r:id="rId12">
        <w:r>
          <w:rPr>
            <w:color w:val="0000EE"/>
            <w:u w:val="single"/>
          </w:rPr>
          <w:t>amsterdam.nl</w:t>
        </w:r>
      </w:hyperlink>
      <w:r>
        <w:t>)</w:t>
      </w:r>
      <w:r/>
    </w:p>
    <w:p>
      <w:pPr>
        <w:pStyle w:val="ListNumber"/>
        <w:spacing w:line="240" w:lineRule="auto"/>
        <w:ind w:left="720"/>
      </w:pPr>
      <w:r/>
      <w:hyperlink r:id="rId11">
        <w:r>
          <w:rPr>
            <w:color w:val="0000EE"/>
            <w:u w:val="single"/>
          </w:rPr>
          <w:t>https://en.wikipedia.org/wiki/Bet_van_Beeren</w:t>
        </w:r>
      </w:hyperlink>
      <w:r>
        <w:t xml:space="preserve"> - Bet van Beeren (1902–1967) was a pioneering Amsterdam bar owner who founded Café 't Mandje in 1927. As an openly lesbian woman, she transformed the bar into a sanctuary for the LGBTQIA+ community during a period of widespread discrimination. Bet's flamboyant personality and charitable works left a lasting impact on Amsterdam's queer history. In 2017, the city honoured her by renaming a canal bridge in her memory, recognising her contributions to the community. (</w:t>
      </w:r>
      <w:hyperlink r:id="rId13">
        <w:r>
          <w:rPr>
            <w:color w:val="0000EE"/>
            <w:u w:val="single"/>
          </w:rPr>
          <w:t>en.wikipedia.org</w:t>
        </w:r>
      </w:hyperlink>
      <w:r>
        <w:t>)</w:t>
      </w:r>
      <w:r/>
    </w:p>
    <w:p>
      <w:pPr>
        <w:pStyle w:val="ListNumber"/>
        <w:spacing w:line="240" w:lineRule="auto"/>
        <w:ind w:left="720"/>
      </w:pPr>
      <w:r/>
      <w:hyperlink r:id="rId10">
        <w:r>
          <w:rPr>
            <w:color w:val="0000EE"/>
            <w:u w:val="single"/>
          </w:rPr>
          <w:t>https://www.amsterdam.nl/stadsarchief/canon-amsterdam-0/1927-cafe-mandje/</w:t>
        </w:r>
      </w:hyperlink>
      <w:r>
        <w:t xml:space="preserve"> - In 1927, Bet van Beeren, known as the 'Queen of the Zeedijk', took over Café 't Mandje on Zeedijk 63. In a time when homosexuality was taboo, she openly embraced her identity, making the café a haven for the LGBTQIA+ community. The establishment became a symbol of Amsterdam's progressive stance on sexual diversity, with patrons dancing openly on Queen's Day and same-sex couples finding acceptance. Bet's legacy continues to influence the city's reputation as a gay capital. (</w:t>
      </w:r>
      <w:hyperlink r:id="rId12">
        <w:r>
          <w:rPr>
            <w:color w:val="0000EE"/>
            <w:u w:val="single"/>
          </w:rPr>
          <w:t>amsterdam.nl</w:t>
        </w:r>
      </w:hyperlink>
      <w:r>
        <w:t>)</w:t>
      </w:r>
      <w:r/>
    </w:p>
    <w:p>
      <w:pPr>
        <w:pStyle w:val="ListNumber"/>
        <w:spacing w:line="240" w:lineRule="auto"/>
        <w:ind w:left="720"/>
      </w:pPr>
      <w:r/>
      <w:hyperlink r:id="rId10">
        <w:r>
          <w:rPr>
            <w:color w:val="0000EE"/>
            <w:u w:val="single"/>
          </w:rPr>
          <w:t>https://www.amsterdam.nl/stadsarchief/canon-amsterdam-0/1927-cafe-mandje/</w:t>
        </w:r>
      </w:hyperlink>
      <w:r>
        <w:t xml:space="preserve"> - In 1927, Bet van Beeren, known as the 'Queen of the Zeedijk', took over Café 't Mandje on Zeedijk 63. In a time when homosexuality was taboo, she openly embraced her identity, making the café a haven for the LGBTQIA+ community. The establishment became a symbol of Amsterdam's progressive stance on sexual diversity, with patrons dancing openly on Queen's Day and same-sex couples finding acceptance. Bet's legacy continues to influence the city's reputation as a gay capital. (</w:t>
      </w:r>
      <w:hyperlink r:id="rId12">
        <w:r>
          <w:rPr>
            <w:color w:val="0000EE"/>
            <w:u w:val="single"/>
          </w:rPr>
          <w:t>amsterdam.nl</w:t>
        </w:r>
      </w:hyperlink>
      <w:r>
        <w:t>)</w:t>
      </w:r>
      <w:r/>
    </w:p>
    <w:p>
      <w:pPr>
        <w:pStyle w:val="ListNumber"/>
        <w:spacing w:line="240" w:lineRule="auto"/>
        <w:ind w:left="720"/>
      </w:pPr>
      <w:r/>
      <w:hyperlink r:id="rId10">
        <w:r>
          <w:rPr>
            <w:color w:val="0000EE"/>
            <w:u w:val="single"/>
          </w:rPr>
          <w:t>https://www.amsterdam.nl/stadsarchief/canon-amsterdam-0/1927-cafe-mandje/</w:t>
        </w:r>
      </w:hyperlink>
      <w:r>
        <w:t xml:space="preserve"> - In 1927, Bet van Beeren, known as the 'Queen of the Zeedijk', took over Café 't Mandje on Zeedijk 63. In a time when homosexuality was taboo, she openly embraced her identity, making the café a haven for the LGBTQIA+ community. The establishment became a symbol of Amsterdam's progressive stance on sexual diversity, with patrons dancing openly on Queen's Day and same-sex couples finding acceptance. Bet's legacy continues to influence the city's reputation as a gay capital. (</w:t>
      </w:r>
      <w:hyperlink r:id="rId12">
        <w:r>
          <w:rPr>
            <w:color w:val="0000EE"/>
            <w:u w:val="single"/>
          </w:rPr>
          <w:t>amsterdam.nl</w:t>
        </w:r>
      </w:hyperlink>
      <w:r>
        <w:t>)</w:t>
      </w:r>
      <w:r/>
    </w:p>
    <w:p>
      <w:pPr>
        <w:pStyle w:val="ListNumber"/>
        <w:spacing w:line="240" w:lineRule="auto"/>
        <w:ind w:left="720"/>
      </w:pPr>
      <w:r/>
      <w:hyperlink r:id="rId10">
        <w:r>
          <w:rPr>
            <w:color w:val="0000EE"/>
            <w:u w:val="single"/>
          </w:rPr>
          <w:t>https://www.amsterdam.nl/stadsarchief/canon-amsterdam-0/1927-cafe-mandje/</w:t>
        </w:r>
      </w:hyperlink>
      <w:r>
        <w:t xml:space="preserve"> - In 1927, Bet van Beeren, known as the 'Queen of the Zeedijk', took over Café 't Mandje on Zeedijk 63. In a time when homosexuality was taboo, she openly embraced her identity, making the café a haven for the LGBTQIA+ community. The establishment became a symbol of Amsterdam's progressive stance on sexual diversity, with patrons dancing openly on Queen's Day and same-sex couples finding acceptance. Bet's legacy continues to influence the city's reputation as a gay capital. (</w:t>
      </w:r>
      <w:hyperlink r:id="rId12">
        <w:r>
          <w:rPr>
            <w:color w:val="0000EE"/>
            <w:u w:val="single"/>
          </w:rPr>
          <w:t>amsterdam.nl</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there.travel/badass-tours-x-outthere-how-amsterdam-gay-icon-bet-van-beeren-united-the-citys-queer-community/" TargetMode="External"/><Relationship Id="rId10" Type="http://schemas.openxmlformats.org/officeDocument/2006/relationships/hyperlink" Target="https://www.amsterdam.nl/stadsarchief/canon-amsterdam-0/1927-cafe-mandje/" TargetMode="External"/><Relationship Id="rId11" Type="http://schemas.openxmlformats.org/officeDocument/2006/relationships/hyperlink" Target="https://en.wikipedia.org/wiki/Bet_van_Beeren" TargetMode="External"/><Relationship Id="rId12" Type="http://schemas.openxmlformats.org/officeDocument/2006/relationships/hyperlink" Target="https://www.amsterdam.nl/stadsarchief/canon-amsterdam-0/1927-cafe-mandje/?utm_source=openai" TargetMode="External"/><Relationship Id="rId13" Type="http://schemas.openxmlformats.org/officeDocument/2006/relationships/hyperlink" Target="https://en.wikipedia.org/wiki/Bet_van_Beere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