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Quiet Easter and a Busy Week Ahead: Reflections from a GLBT Studies Blogger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Noting the calm of a modest Easter, a long-standing GLBT studies blogger marks a quieter holiday and previews a hectic week of posts, archive dives, and artful nudity that matters, here’s why readers still find value in thoughtful online curation.</w:t>
      </w:r>
      <w:r/>
    </w:p>
    <w:p>
      <w:r/>
      <w:r>
        <w:t>Essential Takeaways</w:t>
      </w:r>
      <w:r/>
      <w:r/>
    </w:p>
    <w:p>
      <w:pPr>
        <w:pStyle w:val="ListBullet"/>
        <w:spacing w:line="240" w:lineRule="auto"/>
        <w:ind w:left="720"/>
      </w:pPr>
      <w:r/>
      <w:r>
        <w:rPr>
          <w:b/>
        </w:rPr>
        <w:t>Low-key holiday:</w:t>
      </w:r>
      <w:r>
        <w:t xml:space="preserve"> The blogger observed a calm, reflective Easter rather than fanfare, giving time for deeper writing and curation.</w:t>
      </w:r>
      <w:r/>
    </w:p>
    <w:p>
      <w:pPr>
        <w:pStyle w:val="ListBullet"/>
        <w:spacing w:line="240" w:lineRule="auto"/>
        <w:ind w:left="720"/>
      </w:pPr>
      <w:r/>
      <w:r>
        <w:rPr>
          <w:b/>
        </w:rPr>
        <w:t>Archive-rich plans:</w:t>
      </w:r>
      <w:r>
        <w:t xml:space="preserve"> Upcoming posts lean on historical pieces, art, and literature drawn from extensive archives, expect contextual essays and reproduced images.</w:t>
      </w:r>
      <w:r/>
    </w:p>
    <w:p>
      <w:pPr>
        <w:pStyle w:val="ListBullet"/>
        <w:spacing w:line="240" w:lineRule="auto"/>
        <w:ind w:left="720"/>
      </w:pPr>
      <w:r/>
      <w:r>
        <w:rPr>
          <w:b/>
        </w:rPr>
        <w:t>Nude imagery with purpose:</w:t>
      </w:r>
      <w:r>
        <w:t xml:space="preserve"> Photographs and art that include non-sexual nudity are used pedagogically, with content warnings and takedown offers for rights holders.</w:t>
      </w:r>
      <w:r/>
    </w:p>
    <w:p>
      <w:pPr>
        <w:pStyle w:val="ListBullet"/>
        <w:spacing w:line="240" w:lineRule="auto"/>
        <w:ind w:left="720"/>
      </w:pPr>
      <w:r/>
      <w:r>
        <w:rPr>
          <w:b/>
        </w:rPr>
        <w:t>Community tone:</w:t>
      </w:r>
      <w:r>
        <w:t xml:space="preserve"> The site addresses an adult, culturally curious readership and maintains an informal, conversational voice.</w:t>
      </w:r>
      <w:r/>
    </w:p>
    <w:p>
      <w:pPr>
        <w:pStyle w:val="ListBullet"/>
        <w:spacing w:line="240" w:lineRule="auto"/>
        <w:ind w:left="720"/>
      </w:pPr>
      <w:r/>
      <w:r>
        <w:rPr>
          <w:b/>
        </w:rPr>
        <w:t>Access and care:</w:t>
      </w:r>
      <w:r>
        <w:t xml:space="preserve"> The blogger offers transparency about sources and encourages readers to reach out about image rights or concerns.</w:t>
      </w:r>
      <w:r/>
      <w:r/>
    </w:p>
    <w:p>
      <w:pPr>
        <w:pStyle w:val="Heading2"/>
      </w:pPr>
      <w:r>
        <w:t>A quieter Easter, more time for thinking</w:t>
      </w:r>
      <w:r/>
    </w:p>
    <w:p>
      <w:r/>
      <w:r>
        <w:t>The post opens with a plain observation: Easter was subdued this year, which left room for reflection and some slow, enjoyable work. That quiet gave the writer a chance to comb archives and plan pieces that take more time than a quick news beat. Readers get a sense of calm, no flashy headlines, just thoughtful curation and a relaxed tone that suits long-form reflection.</w:t>
      </w:r>
      <w:r/>
    </w:p>
    <w:p>
      <w:r/>
      <w:r>
        <w:t>Expect a few personal touches too; the blogger writes like someone in conversation with an old friend, dropping in small asides and humane reactions. That relaxed rhythm is part of the appeal for regular visitors who prefer reflection over spectacle.</w:t>
      </w:r>
      <w:r/>
    </w:p>
    <w:p>
      <w:pPr>
        <w:pStyle w:val="Heading2"/>
      </w:pPr>
      <w:r>
        <w:t>Why historical and cultural archives matter to readers</w:t>
      </w:r>
      <w:r/>
    </w:p>
    <w:p>
      <w:r/>
      <w:r>
        <w:t>There’s a clear bent toward history, art, and literature on the site, and the coming week’s posts lean heavily on archival material. That matters because contextual pieces remind us why small cultural details, the letters, the photographs, the obscure essays, still shape contemporary understanding of queer life.</w:t>
      </w:r>
      <w:r/>
    </w:p>
    <w:p>
      <w:r/>
      <w:r>
        <w:t>According to the blog’s approach, images and documents are more than decoration; they’re primary sources. For readers who enjoy digging into the past, this sort of material offers a richer, more textured view than short topical takes.</w:t>
      </w:r>
      <w:r/>
    </w:p>
    <w:p>
      <w:pPr>
        <w:pStyle w:val="Heading2"/>
      </w:pPr>
      <w:r>
        <w:t>How the blog handles sensitive images, practical and respectful</w:t>
      </w:r>
      <w:r/>
    </w:p>
    <w:p>
      <w:r/>
      <w:r>
        <w:t>The blogger is explicit about using nude photographs and art, noting that none depict sexual acts and warning younger or sensitive readers. That kind of upfront content note is practical and respectful, helping people decide whether to stay. Importantly, there’s a promise: if a rights-holder objects, images will be removed promptly.</w:t>
      </w:r>
      <w:r/>
    </w:p>
    <w:p>
      <w:r/>
      <w:r>
        <w:t>This is a sensible model for small-scale curators who often draw from other blogs and repositories. It recognises both artistic value and copyright realities, and it signals that the site wants to be part of a responsible cultural conversation.</w:t>
      </w:r>
      <w:r/>
    </w:p>
    <w:p>
      <w:pPr>
        <w:pStyle w:val="Heading2"/>
      </w:pPr>
      <w:r>
        <w:t>A weekly rhythm: busy but focused</w:t>
      </w:r>
      <w:r/>
    </w:p>
    <w:p>
      <w:r/>
      <w:r>
        <w:t>The post promises a busy week ahead, not with clickbait but with steady, archive-driven posts that cover queer history, art, and politics. For readers, that rhythm translates to reliability: a steady stream of thoughtful content rather than sporadic hot takes.</w:t>
      </w:r>
      <w:r/>
    </w:p>
    <w:p>
      <w:r/>
      <w:r>
        <w:t>If you follow this blog, expect deeper dives and occasional reprints of images or essays that the writer wants to reframe. It’s the sort of content that rewards repeat visits, each post may connect back to earlier threads and enrich them.</w:t>
      </w:r>
      <w:r/>
    </w:p>
    <w:p>
      <w:pPr>
        <w:pStyle w:val="Heading2"/>
      </w:pPr>
      <w:r>
        <w:t>Who this blog is for and why you might stick around</w:t>
      </w:r>
      <w:r/>
    </w:p>
    <w:p>
      <w:r/>
      <w:r>
        <w:t>This is a niche for culturally curious, adult readers who appreciate nuance and don’t mind a little nudity when it serves a scholarly or aesthetic purpose. The tone is welcoming and mature, and the site’s transparency about sources and rights makes it easy to trust.</w:t>
      </w:r>
      <w:r/>
    </w:p>
    <w:p>
      <w:r/>
      <w:r>
        <w:t>If you value context, archival finds, and a steady editorial voice, this blog will likely keep offering small discoveries that add up over time.</w:t>
      </w:r>
      <w:r/>
    </w:p>
    <w:p>
      <w:r/>
      <w:r>
        <w:t>It's a small online corner that keeps cultural memory alive, worth a bookmark if you favour thoughtful curation.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https://closetprofessor.blogspot.com/2026/04/a-quiet-easter-and-busy-week-ahead.html</w:t>
        </w:r>
      </w:hyperlink>
      <w:r>
        <w:t xml:space="preserve"> - Please view link - unable to able to access data</w:t>
      </w:r>
      <w:r/>
    </w:p>
    <w:p>
      <w:pPr>
        <w:pStyle w:val="ListNumber"/>
        <w:spacing w:line="240" w:lineRule="auto"/>
        <w:ind w:left="720"/>
      </w:pPr>
      <w:r/>
      <w:hyperlink r:id="rId9">
        <w:r>
          <w:rPr>
            <w:color w:val="0000EE"/>
            <w:u w:val="single"/>
          </w:rPr>
          <w:t>https://closetprofessor.blogspot.com/2026/04/a-quiet-easter-and-busy-week-ahead.html</w:t>
        </w:r>
      </w:hyperlink>
      <w:r>
        <w:t xml:space="preserve"> - In this blog post, the author reflects on a quiet Easter Sunday marked by rain, providing a perfect excuse to slow down. They mention feeling better than the previous Saturday and outline plans for the upcoming week, including a Botox appointment on Wednesday, taking vacation time on Thursday and Friday, and preparing for a trip to Montreal in a couple of weeks. The post concludes with a humorous aside about an enthusiastically coloured Easter egg.</w:t>
      </w:r>
      <w:r/>
    </w:p>
    <w:p>
      <w:pPr>
        <w:pStyle w:val="ListNumber"/>
        <w:spacing w:line="240" w:lineRule="auto"/>
        <w:ind w:left="720"/>
      </w:pPr>
      <w:r/>
      <w:hyperlink r:id="rId10">
        <w:r>
          <w:rPr>
            <w:color w:val="0000EE"/>
            <w:u w:val="single"/>
          </w:rPr>
          <w:t>https://closetprofessor.com/page/150/</w:t>
        </w:r>
      </w:hyperlink>
      <w:r>
        <w:t xml:space="preserve"> - This page features a 'Pic of the Day' post from December 10, 2023, where the author shares a humorous image related to Christmas trees. The post includes a brief commentary on the image, inviting readers to engage with the content. The page also features a 'Do Good! Take Action!' post, discussing the importance of actively doing good in the world and not remaining neutral in situations of injustice.</w:t>
      </w:r>
      <w:r/>
    </w:p>
    <w:p>
      <w:pPr>
        <w:pStyle w:val="ListNumber"/>
        <w:spacing w:line="240" w:lineRule="auto"/>
        <w:ind w:left="720"/>
      </w:pPr>
      <w:r/>
      <w:hyperlink r:id="rId11">
        <w:r>
          <w:rPr>
            <w:color w:val="0000EE"/>
            <w:u w:val="single"/>
          </w:rPr>
          <w:t>https://closetprofessor.com/page/155/</w:t>
        </w:r>
      </w:hyperlink>
      <w:r>
        <w:t xml:space="preserve"> - This page includes a 'Pic of the Day' post from January 29, 2024, where the author shares an image related to the start of the workweek. The post includes a brief commentary on the image, inviting readers to engage with the content. The page also features a 'Keep Asking, Seeking, Knocking' post, discussing the importance of actively seeking and asking for help, and treating others as one would like to be treated.</w:t>
      </w:r>
      <w:r/>
    </w:p>
    <w:p>
      <w:pPr>
        <w:pStyle w:val="ListNumber"/>
        <w:spacing w:line="240" w:lineRule="auto"/>
        <w:ind w:left="720"/>
      </w:pPr>
      <w:r/>
      <w:hyperlink r:id="rId12">
        <w:r>
          <w:rPr>
            <w:color w:val="0000EE"/>
            <w:u w:val="single"/>
          </w:rPr>
          <w:t>https://closetprofessor.com/page/158/</w:t>
        </w:r>
      </w:hyperlink>
      <w:r>
        <w:t xml:space="preserve"> - This page features a 'Pic of the Day' post from January 22, 2024, where the author shares an image related to the start of the workweek. The post includes a brief commentary on the image, inviting readers to engage with the content. The page also features a 'Monday Morning' post, discussing the challenges of starting the workweek and the author's plans for the day, including research for upcoming classes and meetings.</w:t>
      </w:r>
      <w:r/>
    </w:p>
    <w:p>
      <w:pPr>
        <w:pStyle w:val="ListNumber"/>
        <w:spacing w:line="240" w:lineRule="auto"/>
        <w:ind w:left="720"/>
      </w:pPr>
      <w:r/>
      <w:hyperlink r:id="rId13">
        <w:r>
          <w:rPr>
            <w:color w:val="0000EE"/>
            <w:u w:val="single"/>
          </w:rPr>
          <w:t>https://closetprofessor.com/page/342/</w:t>
        </w:r>
      </w:hyperlink>
      <w:r>
        <w:t xml:space="preserve"> - This page includes a 'Pic of the Day' post from November 25, 2020, where the author shares an image related to Thanksgiving. The post includes a brief commentary on the image, inviting readers to engage with the content. The page also features a 'Thanksgiving in the Midst of a Pandemic' post, discussing the challenges of celebrating Thanksgiving during the COVID-19 pandemic and drawing parallels to the 1918 Spanish Flu pandemic.</w:t>
      </w:r>
      <w:r/>
    </w:p>
    <w:p>
      <w:pPr>
        <w:pStyle w:val="ListNumber"/>
        <w:spacing w:line="240" w:lineRule="auto"/>
        <w:ind w:left="720"/>
      </w:pPr>
      <w:r/>
      <w:hyperlink r:id="rId14">
        <w:r>
          <w:rPr>
            <w:color w:val="0000EE"/>
            <w:u w:val="single"/>
          </w:rPr>
          <w:t>https://closetprofessor.com/page/339/</w:t>
        </w:r>
      </w:hyperlink>
      <w:r>
        <w:t xml:space="preserve"> - This page features a 'Pic of the Day' post from February 15, 2021, where the author shares an image related to the theme of doing nothing. The post includes a brief commentary on the image, inviting readers to engage with the content. The page also features a 'The Art of Doing Nothing' post, discussing the importance of taking time to relax and clear one's mind, referencing a practice by former Secretary of State George Shultz.</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losetprofessor.blogspot.com/2026/04/a-quiet-easter-and-busy-week-ahead.html" TargetMode="External"/><Relationship Id="rId10" Type="http://schemas.openxmlformats.org/officeDocument/2006/relationships/hyperlink" Target="https://closetprofessor.com/page/150/" TargetMode="External"/><Relationship Id="rId11" Type="http://schemas.openxmlformats.org/officeDocument/2006/relationships/hyperlink" Target="https://closetprofessor.com/page/155/" TargetMode="External"/><Relationship Id="rId12" Type="http://schemas.openxmlformats.org/officeDocument/2006/relationships/hyperlink" Target="https://closetprofessor.com/page/158/" TargetMode="External"/><Relationship Id="rId13" Type="http://schemas.openxmlformats.org/officeDocument/2006/relationships/hyperlink" Target="https://closetprofessor.com/page/342/" TargetMode="External"/><Relationship Id="rId14" Type="http://schemas.openxmlformats.org/officeDocument/2006/relationships/hyperlink" Target="https://closetprofessor.com/page/33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